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6338" w:rsidRPr="00E04285" w:rsidRDefault="00446338" w:rsidP="00E04285">
      <w:pPr>
        <w:pStyle w:val="af6"/>
        <w:tabs>
          <w:tab w:val="left" w:pos="1871"/>
          <w:tab w:val="left" w:pos="3407"/>
          <w:tab w:val="left" w:pos="4949"/>
          <w:tab w:val="left" w:pos="6599"/>
        </w:tabs>
        <w:spacing w:line="360" w:lineRule="auto"/>
        <w:jc w:val="center"/>
        <w:rPr>
          <w:rFonts w:ascii="宋体" w:eastAsia="宋体" w:hAnsi="宋体"/>
          <w:b/>
          <w:color w:val="FF0000"/>
          <w:sz w:val="28"/>
        </w:rPr>
      </w:pPr>
      <w:r w:rsidRPr="00E04285">
        <w:rPr>
          <w:rFonts w:ascii="宋体" w:eastAsia="宋体" w:hAnsi="宋体"/>
          <w:b/>
          <w:color w:val="FF0000"/>
          <w:sz w:val="28"/>
        </w:rPr>
        <w:t>课时规范练15　现代中国的政治建设与祖国统一</w:t>
      </w:r>
    </w:p>
    <w:p w:rsidR="00446338" w:rsidRPr="00E04285" w:rsidRDefault="00446338" w:rsidP="009B6A5D">
      <w:pPr>
        <w:tabs>
          <w:tab w:val="left" w:pos="1871"/>
          <w:tab w:val="left" w:pos="3407"/>
          <w:tab w:val="left" w:pos="4949"/>
          <w:tab w:val="left" w:pos="6599"/>
        </w:tabs>
        <w:spacing w:line="360" w:lineRule="auto"/>
        <w:rPr>
          <w:rFonts w:ascii="宋体" w:eastAsia="宋体" w:hAnsi="宋体"/>
          <w:sz w:val="21"/>
        </w:rPr>
      </w:pPr>
      <w:r w:rsidRPr="00E04285">
        <w:rPr>
          <w:rFonts w:ascii="宋体" w:eastAsia="宋体" w:hAnsi="宋体"/>
          <w:sz w:val="21"/>
        </w:rPr>
        <w:t>一、选择题</w:t>
      </w:r>
    </w:p>
    <w:p w:rsidR="00446338" w:rsidRPr="00E04285" w:rsidRDefault="00446338" w:rsidP="009B6A5D">
      <w:pPr>
        <w:tabs>
          <w:tab w:val="left" w:pos="1871"/>
          <w:tab w:val="left" w:pos="3407"/>
          <w:tab w:val="left" w:pos="4949"/>
          <w:tab w:val="left" w:pos="6599"/>
        </w:tabs>
        <w:spacing w:line="360" w:lineRule="auto"/>
        <w:rPr>
          <w:rFonts w:ascii="宋体" w:eastAsia="宋体" w:hAnsi="宋体"/>
          <w:sz w:val="21"/>
        </w:rPr>
      </w:pPr>
      <w:r w:rsidRPr="00E04285">
        <w:rPr>
          <w:rFonts w:ascii="宋体" w:eastAsia="宋体" w:hAnsi="宋体"/>
          <w:b/>
          <w:sz w:val="21"/>
        </w:rPr>
        <w:t>1</w:t>
      </w:r>
      <w:r w:rsidRPr="00E04285">
        <w:rPr>
          <w:rFonts w:ascii="宋体" w:eastAsia="宋体" w:hAnsi="宋体"/>
          <w:sz w:val="21"/>
        </w:rPr>
        <w:t>.(2018重庆三模,31)1949年新中国成立。在开国大典及以后的国庆等节日中,“新中国”的标志——五星红旗、北京天安门、《义勇军进行曲》等核心元素所构成的国家形象符号体系,在仪式的操演中实现了合法化、神圣化。这些措施(　　)</w:t>
      </w:r>
    </w:p>
    <w:p w:rsidR="00446338" w:rsidRPr="00E04285" w:rsidRDefault="00446338" w:rsidP="009B6A5D">
      <w:pPr>
        <w:tabs>
          <w:tab w:val="left" w:pos="1871"/>
          <w:tab w:val="left" w:pos="3407"/>
          <w:tab w:val="left" w:pos="4949"/>
          <w:tab w:val="left" w:pos="6599"/>
        </w:tabs>
        <w:spacing w:line="360" w:lineRule="auto"/>
        <w:rPr>
          <w:rFonts w:ascii="宋体" w:eastAsia="宋体" w:hAnsi="宋体"/>
          <w:sz w:val="21"/>
        </w:rPr>
      </w:pPr>
      <w:r w:rsidRPr="00E04285">
        <w:rPr>
          <w:rFonts w:ascii="宋体" w:eastAsia="宋体" w:hAnsi="宋体"/>
          <w:sz w:val="21"/>
        </w:rPr>
        <w:t xml:space="preserve">　　　　　　　　　　　　　　　　　　　</w:t>
      </w:r>
    </w:p>
    <w:p w:rsidR="00446338" w:rsidRPr="00E04285" w:rsidRDefault="00446338" w:rsidP="009B6A5D">
      <w:pPr>
        <w:tabs>
          <w:tab w:val="left" w:pos="1871"/>
          <w:tab w:val="left" w:pos="3407"/>
          <w:tab w:val="left" w:pos="4949"/>
          <w:tab w:val="left" w:pos="6599"/>
        </w:tabs>
        <w:spacing w:line="360" w:lineRule="auto"/>
        <w:rPr>
          <w:rFonts w:ascii="宋体" w:eastAsia="宋体" w:hAnsi="宋体"/>
          <w:sz w:val="21"/>
        </w:rPr>
      </w:pPr>
      <w:r w:rsidRPr="00E04285">
        <w:rPr>
          <w:rFonts w:ascii="宋体" w:eastAsia="宋体" w:hAnsi="宋体"/>
          <w:sz w:val="21"/>
        </w:rPr>
        <w:t>A.强化了新政权的民众认同感</w:t>
      </w:r>
    </w:p>
    <w:p w:rsidR="00446338" w:rsidRPr="00E04285" w:rsidRDefault="00446338" w:rsidP="009B6A5D">
      <w:pPr>
        <w:tabs>
          <w:tab w:val="left" w:pos="1871"/>
          <w:tab w:val="left" w:pos="3407"/>
          <w:tab w:val="left" w:pos="4949"/>
          <w:tab w:val="left" w:pos="6599"/>
        </w:tabs>
        <w:spacing w:line="360" w:lineRule="auto"/>
        <w:rPr>
          <w:rFonts w:ascii="宋体" w:eastAsia="宋体" w:hAnsi="宋体"/>
          <w:sz w:val="21"/>
        </w:rPr>
      </w:pPr>
      <w:r w:rsidRPr="00E04285">
        <w:rPr>
          <w:rFonts w:ascii="宋体" w:eastAsia="宋体" w:hAnsi="宋体"/>
          <w:sz w:val="21"/>
        </w:rPr>
        <w:t>B.标志着中华民族独立自主站了起来</w:t>
      </w:r>
    </w:p>
    <w:p w:rsidR="00446338" w:rsidRPr="00E04285" w:rsidRDefault="00446338" w:rsidP="009B6A5D">
      <w:pPr>
        <w:tabs>
          <w:tab w:val="left" w:pos="1871"/>
          <w:tab w:val="left" w:pos="3407"/>
          <w:tab w:val="left" w:pos="4949"/>
          <w:tab w:val="left" w:pos="6599"/>
        </w:tabs>
        <w:spacing w:line="360" w:lineRule="auto"/>
        <w:rPr>
          <w:rFonts w:ascii="宋体" w:eastAsia="宋体" w:hAnsi="宋体"/>
          <w:sz w:val="21"/>
        </w:rPr>
      </w:pPr>
      <w:r w:rsidRPr="00E04285">
        <w:rPr>
          <w:rFonts w:ascii="宋体" w:eastAsia="宋体" w:hAnsi="宋体"/>
          <w:sz w:val="21"/>
        </w:rPr>
        <w:t>C.提升了新中国的国际影响力</w:t>
      </w:r>
    </w:p>
    <w:p w:rsidR="00446338" w:rsidRPr="00E04285" w:rsidRDefault="00446338" w:rsidP="009B6A5D">
      <w:pPr>
        <w:tabs>
          <w:tab w:val="left" w:pos="1871"/>
          <w:tab w:val="left" w:pos="3407"/>
          <w:tab w:val="left" w:pos="4949"/>
          <w:tab w:val="left" w:pos="6599"/>
        </w:tabs>
        <w:spacing w:line="360" w:lineRule="auto"/>
        <w:rPr>
          <w:rFonts w:ascii="宋体" w:eastAsia="宋体" w:hAnsi="宋体"/>
          <w:sz w:val="21"/>
        </w:rPr>
      </w:pPr>
      <w:r w:rsidRPr="00E04285">
        <w:rPr>
          <w:rFonts w:ascii="宋体" w:eastAsia="宋体" w:hAnsi="宋体"/>
          <w:sz w:val="21"/>
        </w:rPr>
        <w:t>D.意味着人民当家做主新时代的到来</w:t>
      </w:r>
    </w:p>
    <w:p w:rsidR="00446338" w:rsidRPr="00E04285" w:rsidRDefault="00446338" w:rsidP="009B6A5D">
      <w:pPr>
        <w:tabs>
          <w:tab w:val="left" w:pos="1871"/>
          <w:tab w:val="left" w:pos="3407"/>
          <w:tab w:val="left" w:pos="4949"/>
          <w:tab w:val="left" w:pos="6599"/>
        </w:tabs>
        <w:spacing w:line="360" w:lineRule="auto"/>
        <w:rPr>
          <w:rFonts w:ascii="宋体" w:eastAsia="宋体" w:hAnsi="宋体"/>
          <w:sz w:val="21"/>
        </w:rPr>
      </w:pPr>
      <w:r w:rsidRPr="00E04285">
        <w:rPr>
          <w:rFonts w:ascii="宋体" w:eastAsia="宋体" w:hAnsi="宋体"/>
          <w:sz w:val="21"/>
          <w:bdr w:val="single" w:sz="4" w:space="0" w:color="000000"/>
          <w:shd w:val="solid" w:color="E6E6E6" w:fill="auto"/>
        </w:rPr>
        <w:t>答案</w:t>
      </w:r>
      <w:r w:rsidRPr="00E04285">
        <w:rPr>
          <w:rFonts w:ascii="宋体" w:eastAsia="宋体" w:hAnsi="宋体"/>
          <w:sz w:val="21"/>
        </w:rPr>
        <w:t>A</w:t>
      </w:r>
    </w:p>
    <w:p w:rsidR="00446338" w:rsidRPr="00E04285" w:rsidRDefault="00446338" w:rsidP="009B6A5D">
      <w:pPr>
        <w:tabs>
          <w:tab w:val="left" w:pos="1871"/>
          <w:tab w:val="left" w:pos="3407"/>
          <w:tab w:val="left" w:pos="4949"/>
          <w:tab w:val="left" w:pos="6599"/>
        </w:tabs>
        <w:spacing w:line="360" w:lineRule="auto"/>
        <w:rPr>
          <w:rFonts w:ascii="宋体" w:eastAsia="宋体" w:hAnsi="宋体"/>
          <w:sz w:val="21"/>
        </w:rPr>
      </w:pPr>
      <w:r w:rsidRPr="00E04285">
        <w:rPr>
          <w:rFonts w:ascii="宋体" w:eastAsia="宋体" w:hAnsi="宋体"/>
          <w:sz w:val="21"/>
          <w:bdr w:val="single" w:sz="4" w:space="0" w:color="000000"/>
          <w:shd w:val="solid" w:color="E6E6E6" w:fill="auto"/>
        </w:rPr>
        <w:t>解析</w:t>
      </w:r>
      <w:r w:rsidRPr="00E04285">
        <w:rPr>
          <w:rFonts w:ascii="宋体" w:eastAsia="宋体" w:hAnsi="宋体"/>
          <w:sz w:val="21"/>
        </w:rPr>
        <w:t>在重大节日突出“核心元素所构成的国家形象符号体系”,使之“合法化、神圣化”,强化了新政权的民众认同感,故A项正确;B、D两项的标志是1949年新中国的成立,与之后重大节日突出国家形象符号无关,故错误;材料与国际影响力无关,故C项错误。</w:t>
      </w:r>
    </w:p>
    <w:p w:rsidR="00446338" w:rsidRPr="00E04285" w:rsidRDefault="00446338" w:rsidP="009B6A5D">
      <w:pPr>
        <w:tabs>
          <w:tab w:val="left" w:pos="1871"/>
          <w:tab w:val="left" w:pos="3407"/>
          <w:tab w:val="left" w:pos="4949"/>
          <w:tab w:val="left" w:pos="6599"/>
        </w:tabs>
        <w:spacing w:line="360" w:lineRule="auto"/>
        <w:rPr>
          <w:rFonts w:ascii="宋体" w:eastAsia="宋体" w:hAnsi="宋体"/>
          <w:sz w:val="21"/>
        </w:rPr>
      </w:pPr>
      <w:r w:rsidRPr="00E04285">
        <w:rPr>
          <w:rFonts w:ascii="宋体" w:eastAsia="宋体" w:hAnsi="宋体"/>
          <w:b/>
          <w:sz w:val="21"/>
        </w:rPr>
        <w:t>2</w:t>
      </w:r>
      <w:r w:rsidRPr="00E04285">
        <w:rPr>
          <w:rFonts w:ascii="宋体" w:eastAsia="宋体" w:hAnsi="宋体"/>
          <w:sz w:val="21"/>
        </w:rPr>
        <w:t>.下表是某一时期中央人民政府组成表。这表明(　　)</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032"/>
        <w:gridCol w:w="1070"/>
        <w:gridCol w:w="1713"/>
      </w:tblGrid>
      <w:tr w:rsidR="00446338" w:rsidRPr="00E04285" w:rsidTr="00EF6713">
        <w:trPr>
          <w:jc w:val="center"/>
        </w:trPr>
        <w:tc>
          <w:tcPr>
            <w:tcW w:w="0" w:type="auto"/>
            <w:shd w:val="clear" w:color="auto" w:fill="auto"/>
            <w:tcMar>
              <w:left w:w="0" w:type="dxa"/>
              <w:right w:w="0" w:type="dxa"/>
            </w:tcMar>
            <w:vAlign w:val="center"/>
          </w:tcPr>
          <w:p w:rsidR="00446338" w:rsidRPr="00E04285" w:rsidRDefault="00446338" w:rsidP="009B6A5D">
            <w:pPr>
              <w:tabs>
                <w:tab w:val="left" w:pos="1871"/>
                <w:tab w:val="left" w:pos="3407"/>
                <w:tab w:val="left" w:pos="4949"/>
                <w:tab w:val="left" w:pos="6599"/>
              </w:tabs>
              <w:spacing w:line="360" w:lineRule="auto"/>
              <w:rPr>
                <w:rFonts w:ascii="宋体" w:eastAsia="宋体" w:hAnsi="宋体" w:cs="Times New Roman"/>
                <w:sz w:val="21"/>
              </w:rPr>
            </w:pPr>
          </w:p>
        </w:tc>
        <w:tc>
          <w:tcPr>
            <w:tcW w:w="0" w:type="auto"/>
            <w:shd w:val="clear" w:color="auto" w:fill="auto"/>
            <w:tcMar>
              <w:left w:w="0" w:type="dxa"/>
              <w:right w:w="0" w:type="dxa"/>
            </w:tcMar>
            <w:vAlign w:val="center"/>
          </w:tcPr>
          <w:p w:rsidR="00446338" w:rsidRPr="00E04285" w:rsidRDefault="00446338" w:rsidP="009B6A5D">
            <w:pPr>
              <w:tabs>
                <w:tab w:val="left" w:pos="1871"/>
                <w:tab w:val="left" w:pos="3407"/>
                <w:tab w:val="left" w:pos="4949"/>
                <w:tab w:val="left" w:pos="6599"/>
              </w:tabs>
              <w:spacing w:line="360" w:lineRule="auto"/>
              <w:rPr>
                <w:rFonts w:ascii="宋体" w:eastAsia="宋体" w:hAnsi="宋体" w:cs="Times New Roman"/>
                <w:sz w:val="21"/>
              </w:rPr>
            </w:pPr>
            <w:r w:rsidRPr="00E04285">
              <w:rPr>
                <w:rFonts w:ascii="宋体" w:eastAsia="宋体" w:hAnsi="宋体" w:cs="Times New Roman"/>
                <w:sz w:val="21"/>
              </w:rPr>
              <w:t>中国共产党</w:t>
            </w:r>
          </w:p>
          <w:p w:rsidR="00446338" w:rsidRPr="00E04285" w:rsidRDefault="00446338" w:rsidP="009B6A5D">
            <w:pPr>
              <w:tabs>
                <w:tab w:val="left" w:pos="1871"/>
                <w:tab w:val="left" w:pos="3407"/>
                <w:tab w:val="left" w:pos="4949"/>
                <w:tab w:val="left" w:pos="6599"/>
              </w:tabs>
              <w:spacing w:line="360" w:lineRule="auto"/>
              <w:rPr>
                <w:rFonts w:ascii="宋体" w:eastAsia="宋体" w:hAnsi="宋体" w:cs="Times New Roman"/>
                <w:sz w:val="21"/>
              </w:rPr>
            </w:pPr>
            <w:r w:rsidRPr="00E04285">
              <w:rPr>
                <w:rFonts w:ascii="宋体" w:eastAsia="宋体" w:hAnsi="宋体" w:cs="Times New Roman"/>
                <w:sz w:val="21"/>
              </w:rPr>
              <w:t>党员人数</w:t>
            </w:r>
          </w:p>
        </w:tc>
        <w:tc>
          <w:tcPr>
            <w:tcW w:w="0" w:type="auto"/>
            <w:shd w:val="clear" w:color="auto" w:fill="auto"/>
            <w:tcMar>
              <w:left w:w="0" w:type="dxa"/>
              <w:right w:w="0" w:type="dxa"/>
            </w:tcMar>
            <w:vAlign w:val="center"/>
          </w:tcPr>
          <w:p w:rsidR="00446338" w:rsidRPr="00E04285" w:rsidRDefault="00446338" w:rsidP="009B6A5D">
            <w:pPr>
              <w:tabs>
                <w:tab w:val="left" w:pos="1871"/>
                <w:tab w:val="left" w:pos="3407"/>
                <w:tab w:val="left" w:pos="4949"/>
                <w:tab w:val="left" w:pos="6599"/>
              </w:tabs>
              <w:spacing w:line="360" w:lineRule="auto"/>
              <w:rPr>
                <w:rFonts w:ascii="宋体" w:eastAsia="宋体" w:hAnsi="宋体" w:cs="Times New Roman"/>
                <w:sz w:val="21"/>
              </w:rPr>
            </w:pPr>
            <w:r w:rsidRPr="00E04285">
              <w:rPr>
                <w:rFonts w:ascii="宋体" w:eastAsia="宋体" w:hAnsi="宋体" w:cs="Times New Roman"/>
                <w:sz w:val="21"/>
              </w:rPr>
              <w:t>民主党派和无党派</w:t>
            </w:r>
          </w:p>
          <w:p w:rsidR="00446338" w:rsidRPr="00E04285" w:rsidRDefault="00446338" w:rsidP="009B6A5D">
            <w:pPr>
              <w:tabs>
                <w:tab w:val="left" w:pos="1871"/>
                <w:tab w:val="left" w:pos="3407"/>
                <w:tab w:val="left" w:pos="4949"/>
                <w:tab w:val="left" w:pos="6599"/>
              </w:tabs>
              <w:spacing w:line="360" w:lineRule="auto"/>
              <w:rPr>
                <w:rFonts w:ascii="宋体" w:eastAsia="宋体" w:hAnsi="宋体" w:cs="Times New Roman"/>
                <w:sz w:val="21"/>
              </w:rPr>
            </w:pPr>
            <w:r w:rsidRPr="00E04285">
              <w:rPr>
                <w:rFonts w:ascii="宋体" w:eastAsia="宋体" w:hAnsi="宋体" w:cs="Times New Roman"/>
                <w:sz w:val="21"/>
              </w:rPr>
              <w:t>民主人士人数</w:t>
            </w:r>
          </w:p>
        </w:tc>
      </w:tr>
      <w:tr w:rsidR="00446338" w:rsidRPr="00E04285" w:rsidTr="00EF6713">
        <w:trPr>
          <w:jc w:val="center"/>
        </w:trPr>
        <w:tc>
          <w:tcPr>
            <w:tcW w:w="0" w:type="auto"/>
            <w:shd w:val="clear" w:color="auto" w:fill="auto"/>
            <w:tcMar>
              <w:left w:w="45" w:type="dxa"/>
              <w:right w:w="45" w:type="dxa"/>
            </w:tcMar>
            <w:vAlign w:val="center"/>
          </w:tcPr>
          <w:p w:rsidR="00446338" w:rsidRPr="00E04285" w:rsidRDefault="00446338" w:rsidP="009B6A5D">
            <w:pPr>
              <w:tabs>
                <w:tab w:val="left" w:pos="1871"/>
                <w:tab w:val="left" w:pos="3407"/>
                <w:tab w:val="left" w:pos="4949"/>
                <w:tab w:val="left" w:pos="6599"/>
              </w:tabs>
              <w:spacing w:line="360" w:lineRule="auto"/>
              <w:rPr>
                <w:rFonts w:ascii="宋体" w:eastAsia="宋体" w:hAnsi="宋体" w:cs="Times New Roman"/>
                <w:sz w:val="21"/>
              </w:rPr>
            </w:pPr>
            <w:r w:rsidRPr="00E04285">
              <w:rPr>
                <w:rFonts w:ascii="宋体" w:eastAsia="宋体" w:hAnsi="宋体" w:cs="Times New Roman"/>
                <w:sz w:val="21"/>
              </w:rPr>
              <w:t>中央人民政府委员会</w:t>
            </w:r>
            <w:r w:rsidRPr="00E04285">
              <w:rPr>
                <w:rFonts w:ascii="宋体" w:eastAsia="宋体" w:hAnsi="宋体" w:cs="Times New Roman"/>
                <w:b/>
                <w:sz w:val="21"/>
              </w:rPr>
              <w:t>6</w:t>
            </w:r>
            <w:r w:rsidRPr="00E04285">
              <w:rPr>
                <w:rFonts w:ascii="宋体" w:eastAsia="宋体" w:hAnsi="宋体" w:cs="Times New Roman"/>
                <w:sz w:val="21"/>
              </w:rPr>
              <w:t>位副主席</w:t>
            </w:r>
          </w:p>
        </w:tc>
        <w:tc>
          <w:tcPr>
            <w:tcW w:w="0" w:type="auto"/>
            <w:shd w:val="clear" w:color="auto" w:fill="auto"/>
            <w:tcMar>
              <w:left w:w="0" w:type="dxa"/>
              <w:right w:w="0" w:type="dxa"/>
            </w:tcMar>
            <w:vAlign w:val="center"/>
          </w:tcPr>
          <w:p w:rsidR="00446338" w:rsidRPr="00E04285" w:rsidRDefault="00446338" w:rsidP="009B6A5D">
            <w:pPr>
              <w:tabs>
                <w:tab w:val="left" w:pos="1871"/>
                <w:tab w:val="left" w:pos="3407"/>
                <w:tab w:val="left" w:pos="4949"/>
                <w:tab w:val="left" w:pos="6599"/>
              </w:tabs>
              <w:spacing w:line="360" w:lineRule="auto"/>
              <w:rPr>
                <w:rFonts w:ascii="宋体" w:eastAsia="宋体" w:hAnsi="宋体" w:cs="Times New Roman"/>
                <w:sz w:val="21"/>
              </w:rPr>
            </w:pPr>
            <w:r w:rsidRPr="00E04285">
              <w:rPr>
                <w:rFonts w:ascii="宋体" w:eastAsia="宋体" w:hAnsi="宋体" w:cs="Times New Roman"/>
                <w:sz w:val="21"/>
              </w:rPr>
              <w:t>3</w:t>
            </w:r>
          </w:p>
        </w:tc>
        <w:tc>
          <w:tcPr>
            <w:tcW w:w="0" w:type="auto"/>
            <w:shd w:val="clear" w:color="auto" w:fill="auto"/>
            <w:tcMar>
              <w:left w:w="45" w:type="dxa"/>
              <w:right w:w="45" w:type="dxa"/>
            </w:tcMar>
            <w:vAlign w:val="center"/>
          </w:tcPr>
          <w:p w:rsidR="00446338" w:rsidRPr="00E04285" w:rsidRDefault="00446338" w:rsidP="009B6A5D">
            <w:pPr>
              <w:tabs>
                <w:tab w:val="left" w:pos="1871"/>
                <w:tab w:val="left" w:pos="3407"/>
                <w:tab w:val="left" w:pos="4949"/>
                <w:tab w:val="left" w:pos="6599"/>
              </w:tabs>
              <w:spacing w:line="360" w:lineRule="auto"/>
              <w:rPr>
                <w:rFonts w:ascii="宋体" w:eastAsia="宋体" w:hAnsi="宋体" w:cs="Times New Roman"/>
                <w:sz w:val="21"/>
              </w:rPr>
            </w:pPr>
            <w:r w:rsidRPr="00E04285">
              <w:rPr>
                <w:rFonts w:ascii="宋体" w:eastAsia="宋体" w:hAnsi="宋体" w:cs="Times New Roman"/>
                <w:sz w:val="21"/>
              </w:rPr>
              <w:t>3</w:t>
            </w:r>
          </w:p>
        </w:tc>
      </w:tr>
      <w:tr w:rsidR="00446338" w:rsidRPr="00E04285" w:rsidTr="00EF6713">
        <w:trPr>
          <w:jc w:val="center"/>
        </w:trPr>
        <w:tc>
          <w:tcPr>
            <w:tcW w:w="0" w:type="auto"/>
            <w:shd w:val="clear" w:color="auto" w:fill="auto"/>
            <w:tcMar>
              <w:left w:w="45" w:type="dxa"/>
              <w:right w:w="45" w:type="dxa"/>
            </w:tcMar>
            <w:vAlign w:val="center"/>
          </w:tcPr>
          <w:p w:rsidR="00446338" w:rsidRPr="00E04285" w:rsidRDefault="00446338" w:rsidP="009B6A5D">
            <w:pPr>
              <w:tabs>
                <w:tab w:val="left" w:pos="1871"/>
                <w:tab w:val="left" w:pos="3407"/>
                <w:tab w:val="left" w:pos="4949"/>
                <w:tab w:val="left" w:pos="6599"/>
              </w:tabs>
              <w:spacing w:line="360" w:lineRule="auto"/>
              <w:rPr>
                <w:rFonts w:ascii="宋体" w:eastAsia="宋体" w:hAnsi="宋体" w:cs="Times New Roman"/>
                <w:sz w:val="21"/>
              </w:rPr>
            </w:pPr>
            <w:r w:rsidRPr="00E04285">
              <w:rPr>
                <w:rFonts w:ascii="宋体" w:eastAsia="宋体" w:hAnsi="宋体" w:cs="Times New Roman"/>
                <w:sz w:val="21"/>
              </w:rPr>
              <w:t>中央人民政府委员会</w:t>
            </w:r>
            <w:r w:rsidRPr="00E04285">
              <w:rPr>
                <w:rFonts w:ascii="宋体" w:eastAsia="宋体" w:hAnsi="宋体" w:cs="Times New Roman"/>
                <w:b/>
                <w:sz w:val="21"/>
              </w:rPr>
              <w:t>56</w:t>
            </w:r>
            <w:r w:rsidRPr="00E04285">
              <w:rPr>
                <w:rFonts w:ascii="宋体" w:eastAsia="宋体" w:hAnsi="宋体" w:cs="Times New Roman"/>
                <w:sz w:val="21"/>
              </w:rPr>
              <w:t>位委员</w:t>
            </w:r>
          </w:p>
        </w:tc>
        <w:tc>
          <w:tcPr>
            <w:tcW w:w="0" w:type="auto"/>
            <w:shd w:val="clear" w:color="auto" w:fill="auto"/>
            <w:tcMar>
              <w:left w:w="0" w:type="dxa"/>
              <w:right w:w="0" w:type="dxa"/>
            </w:tcMar>
            <w:vAlign w:val="center"/>
          </w:tcPr>
          <w:p w:rsidR="00446338" w:rsidRPr="00E04285" w:rsidRDefault="00446338" w:rsidP="009B6A5D">
            <w:pPr>
              <w:tabs>
                <w:tab w:val="left" w:pos="1871"/>
                <w:tab w:val="left" w:pos="3407"/>
                <w:tab w:val="left" w:pos="4949"/>
                <w:tab w:val="left" w:pos="6599"/>
              </w:tabs>
              <w:spacing w:line="360" w:lineRule="auto"/>
              <w:rPr>
                <w:rFonts w:ascii="宋体" w:eastAsia="宋体" w:hAnsi="宋体" w:cs="Times New Roman"/>
                <w:sz w:val="21"/>
              </w:rPr>
            </w:pPr>
            <w:r w:rsidRPr="00E04285">
              <w:rPr>
                <w:rFonts w:ascii="宋体" w:eastAsia="宋体" w:hAnsi="宋体" w:cs="Times New Roman"/>
                <w:sz w:val="21"/>
              </w:rPr>
              <w:t>29</w:t>
            </w:r>
          </w:p>
        </w:tc>
        <w:tc>
          <w:tcPr>
            <w:tcW w:w="0" w:type="auto"/>
            <w:shd w:val="clear" w:color="auto" w:fill="auto"/>
            <w:tcMar>
              <w:left w:w="45" w:type="dxa"/>
              <w:right w:w="45" w:type="dxa"/>
            </w:tcMar>
            <w:vAlign w:val="center"/>
          </w:tcPr>
          <w:p w:rsidR="00446338" w:rsidRPr="00E04285" w:rsidRDefault="00446338" w:rsidP="009B6A5D">
            <w:pPr>
              <w:tabs>
                <w:tab w:val="left" w:pos="1871"/>
                <w:tab w:val="left" w:pos="3407"/>
                <w:tab w:val="left" w:pos="4949"/>
                <w:tab w:val="left" w:pos="6599"/>
              </w:tabs>
              <w:spacing w:line="360" w:lineRule="auto"/>
              <w:rPr>
                <w:rFonts w:ascii="宋体" w:eastAsia="宋体" w:hAnsi="宋体" w:cs="Times New Roman"/>
                <w:sz w:val="21"/>
              </w:rPr>
            </w:pPr>
            <w:r w:rsidRPr="00E04285">
              <w:rPr>
                <w:rFonts w:ascii="宋体" w:eastAsia="宋体" w:hAnsi="宋体" w:cs="Times New Roman"/>
                <w:sz w:val="21"/>
              </w:rPr>
              <w:t>27</w:t>
            </w:r>
          </w:p>
        </w:tc>
      </w:tr>
      <w:tr w:rsidR="00446338" w:rsidRPr="00E04285" w:rsidTr="00EF6713">
        <w:trPr>
          <w:jc w:val="center"/>
        </w:trPr>
        <w:tc>
          <w:tcPr>
            <w:tcW w:w="0" w:type="auto"/>
            <w:shd w:val="clear" w:color="auto" w:fill="auto"/>
            <w:tcMar>
              <w:left w:w="45" w:type="dxa"/>
              <w:right w:w="45" w:type="dxa"/>
            </w:tcMar>
            <w:vAlign w:val="center"/>
          </w:tcPr>
          <w:p w:rsidR="00446338" w:rsidRPr="00E04285" w:rsidRDefault="00446338" w:rsidP="009B6A5D">
            <w:pPr>
              <w:tabs>
                <w:tab w:val="left" w:pos="1871"/>
                <w:tab w:val="left" w:pos="3407"/>
                <w:tab w:val="left" w:pos="4949"/>
                <w:tab w:val="left" w:pos="6599"/>
              </w:tabs>
              <w:spacing w:line="360" w:lineRule="auto"/>
              <w:rPr>
                <w:rFonts w:ascii="宋体" w:eastAsia="宋体" w:hAnsi="宋体" w:cs="Times New Roman"/>
                <w:sz w:val="21"/>
              </w:rPr>
            </w:pPr>
            <w:r w:rsidRPr="00E04285">
              <w:rPr>
                <w:rFonts w:ascii="宋体" w:eastAsia="宋体" w:hAnsi="宋体" w:cs="Times New Roman"/>
                <w:sz w:val="21"/>
              </w:rPr>
              <w:t>政务院</w:t>
            </w:r>
            <w:r w:rsidRPr="00E04285">
              <w:rPr>
                <w:rFonts w:ascii="宋体" w:eastAsia="宋体" w:hAnsi="宋体" w:cs="Times New Roman"/>
                <w:b/>
                <w:sz w:val="21"/>
              </w:rPr>
              <w:t>4</w:t>
            </w:r>
            <w:r w:rsidRPr="00E04285">
              <w:rPr>
                <w:rFonts w:ascii="宋体" w:eastAsia="宋体" w:hAnsi="宋体" w:cs="Times New Roman"/>
                <w:sz w:val="21"/>
              </w:rPr>
              <w:t>位副总理</w:t>
            </w:r>
          </w:p>
        </w:tc>
        <w:tc>
          <w:tcPr>
            <w:tcW w:w="0" w:type="auto"/>
            <w:shd w:val="clear" w:color="auto" w:fill="auto"/>
            <w:tcMar>
              <w:left w:w="0" w:type="dxa"/>
              <w:right w:w="0" w:type="dxa"/>
            </w:tcMar>
            <w:vAlign w:val="center"/>
          </w:tcPr>
          <w:p w:rsidR="00446338" w:rsidRPr="00E04285" w:rsidRDefault="00446338" w:rsidP="009B6A5D">
            <w:pPr>
              <w:tabs>
                <w:tab w:val="left" w:pos="1871"/>
                <w:tab w:val="left" w:pos="3407"/>
                <w:tab w:val="left" w:pos="4949"/>
                <w:tab w:val="left" w:pos="6599"/>
              </w:tabs>
              <w:spacing w:line="360" w:lineRule="auto"/>
              <w:rPr>
                <w:rFonts w:ascii="宋体" w:eastAsia="宋体" w:hAnsi="宋体" w:cs="Times New Roman"/>
                <w:sz w:val="21"/>
              </w:rPr>
            </w:pPr>
            <w:r w:rsidRPr="00E04285">
              <w:rPr>
                <w:rFonts w:ascii="宋体" w:eastAsia="宋体" w:hAnsi="宋体" w:cs="Times New Roman"/>
                <w:sz w:val="21"/>
              </w:rPr>
              <w:t>2</w:t>
            </w:r>
          </w:p>
        </w:tc>
        <w:tc>
          <w:tcPr>
            <w:tcW w:w="0" w:type="auto"/>
            <w:shd w:val="clear" w:color="auto" w:fill="auto"/>
            <w:tcMar>
              <w:left w:w="45" w:type="dxa"/>
              <w:right w:w="45" w:type="dxa"/>
            </w:tcMar>
            <w:vAlign w:val="center"/>
          </w:tcPr>
          <w:p w:rsidR="00446338" w:rsidRPr="00E04285" w:rsidRDefault="00446338" w:rsidP="009B6A5D">
            <w:pPr>
              <w:tabs>
                <w:tab w:val="left" w:pos="1871"/>
                <w:tab w:val="left" w:pos="3407"/>
                <w:tab w:val="left" w:pos="4949"/>
                <w:tab w:val="left" w:pos="6599"/>
              </w:tabs>
              <w:spacing w:line="360" w:lineRule="auto"/>
              <w:rPr>
                <w:rFonts w:ascii="宋体" w:eastAsia="宋体" w:hAnsi="宋体" w:cs="Times New Roman"/>
                <w:sz w:val="21"/>
              </w:rPr>
            </w:pPr>
            <w:r w:rsidRPr="00E04285">
              <w:rPr>
                <w:rFonts w:ascii="宋体" w:eastAsia="宋体" w:hAnsi="宋体" w:cs="Times New Roman"/>
                <w:sz w:val="21"/>
              </w:rPr>
              <w:t>2</w:t>
            </w:r>
          </w:p>
        </w:tc>
      </w:tr>
      <w:tr w:rsidR="00446338" w:rsidRPr="00E04285" w:rsidTr="00EF6713">
        <w:trPr>
          <w:jc w:val="center"/>
        </w:trPr>
        <w:tc>
          <w:tcPr>
            <w:tcW w:w="0" w:type="auto"/>
            <w:shd w:val="clear" w:color="auto" w:fill="auto"/>
            <w:tcMar>
              <w:left w:w="45" w:type="dxa"/>
              <w:right w:w="45" w:type="dxa"/>
            </w:tcMar>
            <w:vAlign w:val="center"/>
          </w:tcPr>
          <w:p w:rsidR="00446338" w:rsidRPr="00E04285" w:rsidRDefault="00446338" w:rsidP="009B6A5D">
            <w:pPr>
              <w:tabs>
                <w:tab w:val="left" w:pos="1871"/>
                <w:tab w:val="left" w:pos="3407"/>
                <w:tab w:val="left" w:pos="4949"/>
                <w:tab w:val="left" w:pos="6599"/>
              </w:tabs>
              <w:spacing w:line="360" w:lineRule="auto"/>
              <w:rPr>
                <w:rFonts w:ascii="宋体" w:eastAsia="宋体" w:hAnsi="宋体" w:cs="Times New Roman"/>
                <w:sz w:val="21"/>
              </w:rPr>
            </w:pPr>
            <w:r w:rsidRPr="00E04285">
              <w:rPr>
                <w:rFonts w:ascii="宋体" w:eastAsia="宋体" w:hAnsi="宋体" w:cs="Times New Roman"/>
                <w:sz w:val="21"/>
              </w:rPr>
              <w:t>政务院</w:t>
            </w:r>
            <w:r w:rsidRPr="00E04285">
              <w:rPr>
                <w:rFonts w:ascii="宋体" w:eastAsia="宋体" w:hAnsi="宋体" w:cs="Times New Roman"/>
                <w:b/>
                <w:sz w:val="21"/>
              </w:rPr>
              <w:t>15</w:t>
            </w:r>
            <w:r w:rsidRPr="00E04285">
              <w:rPr>
                <w:rFonts w:ascii="宋体" w:eastAsia="宋体" w:hAnsi="宋体" w:cs="Times New Roman"/>
                <w:sz w:val="21"/>
              </w:rPr>
              <w:t>位政务委员</w:t>
            </w:r>
          </w:p>
        </w:tc>
        <w:tc>
          <w:tcPr>
            <w:tcW w:w="0" w:type="auto"/>
            <w:shd w:val="clear" w:color="auto" w:fill="auto"/>
            <w:tcMar>
              <w:left w:w="0" w:type="dxa"/>
              <w:right w:w="0" w:type="dxa"/>
            </w:tcMar>
            <w:vAlign w:val="center"/>
          </w:tcPr>
          <w:p w:rsidR="00446338" w:rsidRPr="00E04285" w:rsidRDefault="00446338" w:rsidP="009B6A5D">
            <w:pPr>
              <w:tabs>
                <w:tab w:val="left" w:pos="1871"/>
                <w:tab w:val="left" w:pos="3407"/>
                <w:tab w:val="left" w:pos="4949"/>
                <w:tab w:val="left" w:pos="6599"/>
              </w:tabs>
              <w:spacing w:line="360" w:lineRule="auto"/>
              <w:rPr>
                <w:rFonts w:ascii="宋体" w:eastAsia="宋体" w:hAnsi="宋体" w:cs="Times New Roman"/>
                <w:sz w:val="21"/>
              </w:rPr>
            </w:pPr>
            <w:r w:rsidRPr="00E04285">
              <w:rPr>
                <w:rFonts w:ascii="宋体" w:eastAsia="宋体" w:hAnsi="宋体" w:cs="Times New Roman"/>
                <w:sz w:val="21"/>
              </w:rPr>
              <w:t>6</w:t>
            </w:r>
          </w:p>
        </w:tc>
        <w:tc>
          <w:tcPr>
            <w:tcW w:w="0" w:type="auto"/>
            <w:shd w:val="clear" w:color="auto" w:fill="auto"/>
            <w:tcMar>
              <w:left w:w="45" w:type="dxa"/>
              <w:right w:w="45" w:type="dxa"/>
            </w:tcMar>
            <w:vAlign w:val="center"/>
          </w:tcPr>
          <w:p w:rsidR="00446338" w:rsidRPr="00E04285" w:rsidRDefault="00446338" w:rsidP="009B6A5D">
            <w:pPr>
              <w:tabs>
                <w:tab w:val="left" w:pos="1871"/>
                <w:tab w:val="left" w:pos="3407"/>
                <w:tab w:val="left" w:pos="4949"/>
                <w:tab w:val="left" w:pos="6599"/>
              </w:tabs>
              <w:spacing w:line="360" w:lineRule="auto"/>
              <w:rPr>
                <w:rFonts w:ascii="宋体" w:eastAsia="宋体" w:hAnsi="宋体" w:cs="Times New Roman"/>
                <w:sz w:val="21"/>
              </w:rPr>
            </w:pPr>
            <w:r w:rsidRPr="00E04285">
              <w:rPr>
                <w:rFonts w:ascii="宋体" w:eastAsia="宋体" w:hAnsi="宋体" w:cs="Times New Roman"/>
                <w:sz w:val="21"/>
              </w:rPr>
              <w:t>9</w:t>
            </w:r>
          </w:p>
        </w:tc>
      </w:tr>
      <w:tr w:rsidR="00446338" w:rsidRPr="00E04285" w:rsidTr="00EF6713">
        <w:trPr>
          <w:jc w:val="center"/>
        </w:trPr>
        <w:tc>
          <w:tcPr>
            <w:tcW w:w="0" w:type="auto"/>
            <w:shd w:val="clear" w:color="auto" w:fill="auto"/>
            <w:tcMar>
              <w:left w:w="45" w:type="dxa"/>
              <w:right w:w="45" w:type="dxa"/>
            </w:tcMar>
            <w:vAlign w:val="center"/>
          </w:tcPr>
          <w:p w:rsidR="00446338" w:rsidRPr="00E04285" w:rsidRDefault="00446338" w:rsidP="009B6A5D">
            <w:pPr>
              <w:tabs>
                <w:tab w:val="left" w:pos="1871"/>
                <w:tab w:val="left" w:pos="3407"/>
                <w:tab w:val="left" w:pos="4949"/>
                <w:tab w:val="left" w:pos="6599"/>
              </w:tabs>
              <w:spacing w:line="360" w:lineRule="auto"/>
              <w:rPr>
                <w:rFonts w:ascii="宋体" w:eastAsia="宋体" w:hAnsi="宋体" w:cs="Times New Roman"/>
                <w:sz w:val="21"/>
              </w:rPr>
            </w:pPr>
            <w:r w:rsidRPr="00E04285">
              <w:rPr>
                <w:rFonts w:ascii="宋体" w:eastAsia="宋体" w:hAnsi="宋体" w:cs="Times New Roman"/>
                <w:sz w:val="21"/>
              </w:rPr>
              <w:t>政务院所辖</w:t>
            </w:r>
            <w:r w:rsidRPr="00E04285">
              <w:rPr>
                <w:rFonts w:ascii="宋体" w:eastAsia="宋体" w:hAnsi="宋体" w:cs="Times New Roman"/>
                <w:b/>
                <w:sz w:val="21"/>
              </w:rPr>
              <w:t>34</w:t>
            </w:r>
            <w:r w:rsidRPr="00E04285">
              <w:rPr>
                <w:rFonts w:ascii="宋体" w:eastAsia="宋体" w:hAnsi="宋体" w:cs="Times New Roman"/>
                <w:sz w:val="21"/>
              </w:rPr>
              <w:t>个委、部(正职)</w:t>
            </w:r>
          </w:p>
        </w:tc>
        <w:tc>
          <w:tcPr>
            <w:tcW w:w="0" w:type="auto"/>
            <w:shd w:val="clear" w:color="auto" w:fill="auto"/>
            <w:tcMar>
              <w:left w:w="0" w:type="dxa"/>
              <w:right w:w="0" w:type="dxa"/>
            </w:tcMar>
            <w:vAlign w:val="center"/>
          </w:tcPr>
          <w:p w:rsidR="00446338" w:rsidRPr="00E04285" w:rsidRDefault="00446338" w:rsidP="009B6A5D">
            <w:pPr>
              <w:tabs>
                <w:tab w:val="left" w:pos="1871"/>
                <w:tab w:val="left" w:pos="3407"/>
                <w:tab w:val="left" w:pos="4949"/>
                <w:tab w:val="left" w:pos="6599"/>
              </w:tabs>
              <w:spacing w:line="360" w:lineRule="auto"/>
              <w:rPr>
                <w:rFonts w:ascii="宋体" w:eastAsia="宋体" w:hAnsi="宋体" w:cs="Times New Roman"/>
                <w:sz w:val="21"/>
              </w:rPr>
            </w:pPr>
            <w:r w:rsidRPr="00E04285">
              <w:rPr>
                <w:rFonts w:ascii="宋体" w:eastAsia="宋体" w:hAnsi="宋体" w:cs="Times New Roman"/>
                <w:sz w:val="21"/>
              </w:rPr>
              <w:t>20</w:t>
            </w:r>
          </w:p>
        </w:tc>
        <w:tc>
          <w:tcPr>
            <w:tcW w:w="0" w:type="auto"/>
            <w:shd w:val="clear" w:color="auto" w:fill="auto"/>
            <w:tcMar>
              <w:left w:w="45" w:type="dxa"/>
              <w:right w:w="45" w:type="dxa"/>
            </w:tcMar>
            <w:vAlign w:val="center"/>
          </w:tcPr>
          <w:p w:rsidR="00446338" w:rsidRPr="00E04285" w:rsidRDefault="00446338" w:rsidP="009B6A5D">
            <w:pPr>
              <w:tabs>
                <w:tab w:val="left" w:pos="1871"/>
                <w:tab w:val="left" w:pos="3407"/>
                <w:tab w:val="left" w:pos="4949"/>
                <w:tab w:val="left" w:pos="6599"/>
              </w:tabs>
              <w:spacing w:line="360" w:lineRule="auto"/>
              <w:rPr>
                <w:rFonts w:ascii="宋体" w:eastAsia="宋体" w:hAnsi="宋体" w:cs="Times New Roman"/>
                <w:sz w:val="21"/>
              </w:rPr>
            </w:pPr>
            <w:r w:rsidRPr="00E04285">
              <w:rPr>
                <w:rFonts w:ascii="宋体" w:eastAsia="宋体" w:hAnsi="宋体" w:cs="Times New Roman"/>
                <w:sz w:val="21"/>
              </w:rPr>
              <w:t>14</w:t>
            </w:r>
          </w:p>
        </w:tc>
      </w:tr>
    </w:tbl>
    <w:p w:rsidR="00446338" w:rsidRPr="00E04285" w:rsidRDefault="00446338" w:rsidP="009B6A5D">
      <w:pPr>
        <w:tabs>
          <w:tab w:val="left" w:pos="1871"/>
          <w:tab w:val="left" w:pos="3407"/>
          <w:tab w:val="left" w:pos="4949"/>
          <w:tab w:val="left" w:pos="6599"/>
        </w:tabs>
        <w:spacing w:line="360" w:lineRule="auto"/>
        <w:jc w:val="center"/>
        <w:rPr>
          <w:rFonts w:ascii="宋体" w:eastAsia="宋体" w:hAnsi="宋体"/>
          <w:sz w:val="21"/>
        </w:rPr>
      </w:pPr>
    </w:p>
    <w:p w:rsidR="00446338" w:rsidRPr="00E04285" w:rsidRDefault="00446338" w:rsidP="009B6A5D">
      <w:pPr>
        <w:tabs>
          <w:tab w:val="left" w:pos="1871"/>
          <w:tab w:val="left" w:pos="3407"/>
          <w:tab w:val="left" w:pos="4949"/>
          <w:tab w:val="left" w:pos="6599"/>
        </w:tabs>
        <w:spacing w:line="360" w:lineRule="auto"/>
        <w:rPr>
          <w:rFonts w:ascii="宋体" w:eastAsia="宋体" w:hAnsi="宋体"/>
          <w:sz w:val="21"/>
        </w:rPr>
      </w:pPr>
      <w:r w:rsidRPr="00E04285">
        <w:rPr>
          <w:rFonts w:ascii="宋体" w:eastAsia="宋体" w:hAnsi="宋体"/>
          <w:sz w:val="21"/>
        </w:rPr>
        <w:t>A.国共合作下的广州国民政府成立</w:t>
      </w:r>
    </w:p>
    <w:p w:rsidR="00446338" w:rsidRPr="00E04285" w:rsidRDefault="00446338" w:rsidP="009B6A5D">
      <w:pPr>
        <w:tabs>
          <w:tab w:val="left" w:pos="1871"/>
          <w:tab w:val="left" w:pos="3407"/>
          <w:tab w:val="left" w:pos="4949"/>
          <w:tab w:val="left" w:pos="6599"/>
        </w:tabs>
        <w:spacing w:line="360" w:lineRule="auto"/>
        <w:rPr>
          <w:rFonts w:ascii="宋体" w:eastAsia="宋体" w:hAnsi="宋体"/>
          <w:sz w:val="21"/>
        </w:rPr>
      </w:pPr>
      <w:r w:rsidRPr="00E04285">
        <w:rPr>
          <w:rFonts w:ascii="宋体" w:eastAsia="宋体" w:hAnsi="宋体"/>
          <w:sz w:val="21"/>
        </w:rPr>
        <w:t>B.抗日民族统一战线政权组织形式</w:t>
      </w:r>
    </w:p>
    <w:p w:rsidR="00446338" w:rsidRPr="00E04285" w:rsidRDefault="00446338" w:rsidP="009B6A5D">
      <w:pPr>
        <w:tabs>
          <w:tab w:val="left" w:pos="1871"/>
          <w:tab w:val="left" w:pos="3407"/>
          <w:tab w:val="left" w:pos="4949"/>
          <w:tab w:val="left" w:pos="6599"/>
        </w:tabs>
        <w:spacing w:line="360" w:lineRule="auto"/>
        <w:rPr>
          <w:rFonts w:ascii="宋体" w:eastAsia="宋体" w:hAnsi="宋体"/>
          <w:sz w:val="21"/>
        </w:rPr>
      </w:pPr>
      <w:r w:rsidRPr="00E04285">
        <w:rPr>
          <w:rFonts w:ascii="宋体" w:eastAsia="宋体" w:hAnsi="宋体"/>
          <w:sz w:val="21"/>
        </w:rPr>
        <w:t>C.中国共产党联合各方面共同创建新中国</w:t>
      </w:r>
    </w:p>
    <w:p w:rsidR="00446338" w:rsidRPr="00E04285" w:rsidRDefault="00446338" w:rsidP="009B6A5D">
      <w:pPr>
        <w:tabs>
          <w:tab w:val="left" w:pos="1871"/>
          <w:tab w:val="left" w:pos="3407"/>
          <w:tab w:val="left" w:pos="4949"/>
          <w:tab w:val="left" w:pos="6599"/>
        </w:tabs>
        <w:spacing w:line="360" w:lineRule="auto"/>
        <w:rPr>
          <w:rFonts w:ascii="宋体" w:eastAsia="宋体" w:hAnsi="宋体"/>
          <w:sz w:val="21"/>
        </w:rPr>
      </w:pPr>
      <w:r w:rsidRPr="00E04285">
        <w:rPr>
          <w:rFonts w:ascii="宋体" w:eastAsia="宋体" w:hAnsi="宋体"/>
          <w:sz w:val="21"/>
        </w:rPr>
        <w:t>D.新时期民主协商政治取得了实效</w:t>
      </w:r>
    </w:p>
    <w:p w:rsidR="00446338" w:rsidRPr="00E04285" w:rsidRDefault="00446338" w:rsidP="009B6A5D">
      <w:pPr>
        <w:tabs>
          <w:tab w:val="left" w:pos="1871"/>
          <w:tab w:val="left" w:pos="3407"/>
          <w:tab w:val="left" w:pos="4949"/>
          <w:tab w:val="left" w:pos="6599"/>
        </w:tabs>
        <w:spacing w:line="360" w:lineRule="auto"/>
        <w:rPr>
          <w:rFonts w:ascii="宋体" w:eastAsia="宋体" w:hAnsi="宋体"/>
          <w:sz w:val="21"/>
        </w:rPr>
      </w:pPr>
      <w:r w:rsidRPr="00E04285">
        <w:rPr>
          <w:rFonts w:ascii="宋体" w:eastAsia="宋体" w:hAnsi="宋体"/>
          <w:sz w:val="21"/>
          <w:bdr w:val="single" w:sz="4" w:space="0" w:color="000000"/>
          <w:shd w:val="solid" w:color="E6E6E6" w:fill="auto"/>
        </w:rPr>
        <w:lastRenderedPageBreak/>
        <w:t>答案</w:t>
      </w:r>
      <w:r w:rsidRPr="00E04285">
        <w:rPr>
          <w:rFonts w:ascii="宋体" w:eastAsia="宋体" w:hAnsi="宋体"/>
          <w:sz w:val="21"/>
        </w:rPr>
        <w:t>C</w:t>
      </w:r>
    </w:p>
    <w:p w:rsidR="00446338" w:rsidRPr="00E04285" w:rsidRDefault="00446338" w:rsidP="009B6A5D">
      <w:pPr>
        <w:tabs>
          <w:tab w:val="left" w:pos="1871"/>
          <w:tab w:val="left" w:pos="3407"/>
          <w:tab w:val="left" w:pos="4949"/>
          <w:tab w:val="left" w:pos="6599"/>
        </w:tabs>
        <w:spacing w:line="360" w:lineRule="auto"/>
        <w:rPr>
          <w:rFonts w:ascii="宋体" w:eastAsia="宋体" w:hAnsi="宋体"/>
          <w:sz w:val="21"/>
        </w:rPr>
      </w:pPr>
      <w:r w:rsidRPr="00E04285">
        <w:rPr>
          <w:rFonts w:ascii="宋体" w:eastAsia="宋体" w:hAnsi="宋体"/>
          <w:sz w:val="21"/>
          <w:bdr w:val="single" w:sz="4" w:space="0" w:color="000000"/>
          <w:shd w:val="solid" w:color="E6E6E6" w:fill="auto"/>
        </w:rPr>
        <w:t>解析</w:t>
      </w:r>
      <w:r w:rsidRPr="00E04285">
        <w:rPr>
          <w:rFonts w:ascii="宋体" w:eastAsia="宋体" w:hAnsi="宋体"/>
          <w:sz w:val="21"/>
        </w:rPr>
        <w:t>材料中未涉及国民党,故A项错误;材料中未涉及抗日民族统一战线,故B项错误;中华人民共和国是新民主主义即人民民主主义的国家,实行以工人阶级领导的、以工农联盟为基础的、团结各民主阶级和国内各民族的人民民主专政,确立了中国历史上一个新型国家的架构,与材料中“机构”“组成人员”相符,故C项正确;新时期与材料中“政务院”的提法不符,故D项错误。</w:t>
      </w:r>
    </w:p>
    <w:p w:rsidR="00446338" w:rsidRPr="00E04285" w:rsidRDefault="00446338" w:rsidP="009B6A5D">
      <w:pPr>
        <w:tabs>
          <w:tab w:val="left" w:pos="1871"/>
          <w:tab w:val="left" w:pos="3407"/>
          <w:tab w:val="left" w:pos="4949"/>
          <w:tab w:val="left" w:pos="6599"/>
        </w:tabs>
        <w:spacing w:line="360" w:lineRule="auto"/>
        <w:rPr>
          <w:rFonts w:ascii="宋体" w:eastAsia="宋体" w:hAnsi="宋体"/>
          <w:sz w:val="21"/>
        </w:rPr>
      </w:pPr>
      <w:r w:rsidRPr="00E04285">
        <w:rPr>
          <w:rFonts w:ascii="宋体" w:eastAsia="宋体" w:hAnsi="宋体"/>
          <w:b/>
          <w:sz w:val="21"/>
        </w:rPr>
        <w:t>3</w:t>
      </w:r>
      <w:r w:rsidRPr="00E04285">
        <w:rPr>
          <w:rFonts w:ascii="宋体" w:eastAsia="宋体" w:hAnsi="宋体"/>
          <w:sz w:val="21"/>
        </w:rPr>
        <w:t>.1954年,第一届全国人民代表大会被称为“第一次真正的人民大会”。这次大会的主要功绩是(　　)</w:t>
      </w:r>
    </w:p>
    <w:p w:rsidR="00446338" w:rsidRPr="00E04285" w:rsidRDefault="00446338" w:rsidP="009B6A5D">
      <w:pPr>
        <w:tabs>
          <w:tab w:val="left" w:pos="1871"/>
          <w:tab w:val="left" w:pos="3407"/>
          <w:tab w:val="left" w:pos="4949"/>
          <w:tab w:val="left" w:pos="6599"/>
        </w:tabs>
        <w:spacing w:line="360" w:lineRule="auto"/>
        <w:rPr>
          <w:rFonts w:ascii="宋体" w:eastAsia="宋体" w:hAnsi="宋体"/>
          <w:sz w:val="21"/>
        </w:rPr>
      </w:pPr>
      <w:r w:rsidRPr="00E04285">
        <w:rPr>
          <w:rFonts w:ascii="宋体" w:eastAsia="宋体" w:hAnsi="宋体"/>
          <w:sz w:val="21"/>
        </w:rPr>
        <w:t>A.确立人民代表由海选产生的制度</w:t>
      </w:r>
    </w:p>
    <w:p w:rsidR="00446338" w:rsidRPr="00E04285" w:rsidRDefault="00446338" w:rsidP="009B6A5D">
      <w:pPr>
        <w:tabs>
          <w:tab w:val="left" w:pos="1871"/>
          <w:tab w:val="left" w:pos="3407"/>
          <w:tab w:val="left" w:pos="4949"/>
          <w:tab w:val="left" w:pos="6599"/>
        </w:tabs>
        <w:spacing w:line="360" w:lineRule="auto"/>
        <w:rPr>
          <w:rFonts w:ascii="宋体" w:eastAsia="宋体" w:hAnsi="宋体"/>
          <w:sz w:val="21"/>
        </w:rPr>
      </w:pPr>
      <w:r w:rsidRPr="00E04285">
        <w:rPr>
          <w:rFonts w:ascii="宋体" w:eastAsia="宋体" w:hAnsi="宋体"/>
          <w:sz w:val="21"/>
        </w:rPr>
        <w:t>B.中国人民开始成为真正的国家主人</w:t>
      </w:r>
    </w:p>
    <w:p w:rsidR="00446338" w:rsidRPr="00E04285" w:rsidRDefault="00446338" w:rsidP="009B6A5D">
      <w:pPr>
        <w:tabs>
          <w:tab w:val="left" w:pos="1871"/>
          <w:tab w:val="left" w:pos="3407"/>
          <w:tab w:val="left" w:pos="4949"/>
          <w:tab w:val="left" w:pos="6599"/>
        </w:tabs>
        <w:spacing w:line="360" w:lineRule="auto"/>
        <w:rPr>
          <w:rFonts w:ascii="宋体" w:eastAsia="宋体" w:hAnsi="宋体"/>
          <w:sz w:val="21"/>
        </w:rPr>
      </w:pPr>
      <w:r w:rsidRPr="00E04285">
        <w:rPr>
          <w:rFonts w:ascii="宋体" w:eastAsia="宋体" w:hAnsi="宋体"/>
          <w:sz w:val="21"/>
        </w:rPr>
        <w:t>C.制定了我国第一部社会主义宪法</w:t>
      </w:r>
    </w:p>
    <w:p w:rsidR="00446338" w:rsidRPr="00E04285" w:rsidRDefault="00446338" w:rsidP="009B6A5D">
      <w:pPr>
        <w:tabs>
          <w:tab w:val="left" w:pos="1871"/>
          <w:tab w:val="left" w:pos="3407"/>
          <w:tab w:val="left" w:pos="4949"/>
          <w:tab w:val="left" w:pos="6599"/>
        </w:tabs>
        <w:spacing w:line="360" w:lineRule="auto"/>
        <w:rPr>
          <w:rFonts w:ascii="宋体" w:eastAsia="宋体" w:hAnsi="宋体"/>
          <w:sz w:val="21"/>
        </w:rPr>
      </w:pPr>
      <w:r w:rsidRPr="00E04285">
        <w:rPr>
          <w:rFonts w:ascii="宋体" w:eastAsia="宋体" w:hAnsi="宋体"/>
          <w:sz w:val="21"/>
        </w:rPr>
        <w:t>D.人民有了行使政治权利的唯一机关</w:t>
      </w:r>
    </w:p>
    <w:p w:rsidR="00446338" w:rsidRPr="00E04285" w:rsidRDefault="00446338" w:rsidP="009B6A5D">
      <w:pPr>
        <w:tabs>
          <w:tab w:val="left" w:pos="1871"/>
          <w:tab w:val="left" w:pos="3407"/>
          <w:tab w:val="left" w:pos="4949"/>
          <w:tab w:val="left" w:pos="6599"/>
        </w:tabs>
        <w:spacing w:line="360" w:lineRule="auto"/>
        <w:rPr>
          <w:rFonts w:ascii="宋体" w:eastAsia="宋体" w:hAnsi="宋体"/>
          <w:sz w:val="21"/>
        </w:rPr>
      </w:pPr>
      <w:r w:rsidRPr="00E04285">
        <w:rPr>
          <w:rFonts w:ascii="宋体" w:eastAsia="宋体" w:hAnsi="宋体"/>
          <w:sz w:val="21"/>
          <w:bdr w:val="single" w:sz="4" w:space="0" w:color="000000"/>
          <w:shd w:val="solid" w:color="E6E6E6" w:fill="auto"/>
        </w:rPr>
        <w:t>答案</w:t>
      </w:r>
      <w:r w:rsidRPr="00E04285">
        <w:rPr>
          <w:rFonts w:ascii="宋体" w:eastAsia="宋体" w:hAnsi="宋体"/>
          <w:sz w:val="21"/>
        </w:rPr>
        <w:t>C</w:t>
      </w:r>
    </w:p>
    <w:p w:rsidR="00446338" w:rsidRPr="00E04285" w:rsidRDefault="00446338" w:rsidP="009B6A5D">
      <w:pPr>
        <w:tabs>
          <w:tab w:val="left" w:pos="1871"/>
          <w:tab w:val="left" w:pos="3407"/>
          <w:tab w:val="left" w:pos="4949"/>
          <w:tab w:val="left" w:pos="6599"/>
        </w:tabs>
        <w:spacing w:line="360" w:lineRule="auto"/>
        <w:rPr>
          <w:rFonts w:ascii="宋体" w:eastAsia="宋体" w:hAnsi="宋体"/>
          <w:sz w:val="21"/>
        </w:rPr>
      </w:pPr>
      <w:r w:rsidRPr="00E04285">
        <w:rPr>
          <w:rFonts w:ascii="宋体" w:eastAsia="宋体" w:hAnsi="宋体"/>
          <w:sz w:val="21"/>
          <w:bdr w:val="single" w:sz="4" w:space="0" w:color="000000"/>
          <w:shd w:val="solid" w:color="E6E6E6" w:fill="auto"/>
        </w:rPr>
        <w:t>解析</w:t>
      </w:r>
      <w:r w:rsidRPr="00E04285">
        <w:rPr>
          <w:rFonts w:ascii="宋体" w:eastAsia="宋体" w:hAnsi="宋体"/>
          <w:sz w:val="21"/>
        </w:rPr>
        <w:t>人大代表是由“普选”产生的,故A项错误;中国人民开始成为真正的国家主人是在1949年10月1日新中国成立后,故B项错误;1954年第一届全国人大通过了1954年宪法,故C项正确;D项“唯一”的表述绝对化,故错误。</w:t>
      </w:r>
    </w:p>
    <w:p w:rsidR="00446338" w:rsidRPr="00E04285" w:rsidRDefault="00446338" w:rsidP="009B6A5D">
      <w:pPr>
        <w:tabs>
          <w:tab w:val="left" w:pos="1871"/>
          <w:tab w:val="left" w:pos="3407"/>
          <w:tab w:val="left" w:pos="4949"/>
          <w:tab w:val="left" w:pos="6599"/>
        </w:tabs>
        <w:spacing w:line="360" w:lineRule="auto"/>
        <w:rPr>
          <w:rFonts w:ascii="宋体" w:eastAsia="宋体" w:hAnsi="宋体"/>
          <w:sz w:val="21"/>
        </w:rPr>
      </w:pPr>
      <w:r w:rsidRPr="00E04285">
        <w:rPr>
          <w:rFonts w:ascii="宋体" w:eastAsia="宋体" w:hAnsi="宋体"/>
          <w:b/>
          <w:sz w:val="21"/>
        </w:rPr>
        <w:t>4</w:t>
      </w:r>
      <w:r w:rsidRPr="00E04285">
        <w:rPr>
          <w:rFonts w:ascii="宋体" w:eastAsia="宋体" w:hAnsi="宋体"/>
          <w:sz w:val="21"/>
        </w:rPr>
        <w:t>.(2018广东湛江期末,24)“在总结经验的基础上,党的十一届三中全会提出一系列新的政策。就国内政策而言,最重要的有两条,一条是政治上发展民主,一条是经济上进行改革……”“政治上发展民主”直接体现在(　　)</w:t>
      </w:r>
    </w:p>
    <w:p w:rsidR="00446338" w:rsidRPr="00E04285" w:rsidRDefault="00446338" w:rsidP="009B6A5D">
      <w:pPr>
        <w:tabs>
          <w:tab w:val="left" w:pos="1871"/>
          <w:tab w:val="left" w:pos="3407"/>
          <w:tab w:val="left" w:pos="4949"/>
          <w:tab w:val="left" w:pos="6599"/>
        </w:tabs>
        <w:spacing w:line="360" w:lineRule="auto"/>
        <w:rPr>
          <w:rFonts w:ascii="宋体" w:eastAsia="宋体" w:hAnsi="宋体"/>
          <w:sz w:val="21"/>
        </w:rPr>
      </w:pPr>
      <w:r w:rsidRPr="00E04285">
        <w:rPr>
          <w:rFonts w:ascii="宋体" w:eastAsia="宋体" w:hAnsi="宋体"/>
          <w:sz w:val="21"/>
        </w:rPr>
        <w:t>A.颁布《中华人民共和国宪法》</w:t>
      </w:r>
    </w:p>
    <w:p w:rsidR="00446338" w:rsidRPr="00E04285" w:rsidRDefault="00446338" w:rsidP="009B6A5D">
      <w:pPr>
        <w:tabs>
          <w:tab w:val="left" w:pos="1871"/>
          <w:tab w:val="left" w:pos="3407"/>
          <w:tab w:val="left" w:pos="4949"/>
          <w:tab w:val="left" w:pos="6599"/>
        </w:tabs>
        <w:spacing w:line="360" w:lineRule="auto"/>
        <w:rPr>
          <w:rFonts w:ascii="宋体" w:eastAsia="宋体" w:hAnsi="宋体"/>
          <w:sz w:val="21"/>
        </w:rPr>
      </w:pPr>
      <w:r w:rsidRPr="00E04285">
        <w:rPr>
          <w:rFonts w:ascii="宋体" w:eastAsia="宋体" w:hAnsi="宋体"/>
          <w:sz w:val="21"/>
        </w:rPr>
        <w:t>B.实现基层民主选举制度</w:t>
      </w:r>
    </w:p>
    <w:p w:rsidR="00446338" w:rsidRPr="00E04285" w:rsidRDefault="00446338" w:rsidP="009B6A5D">
      <w:pPr>
        <w:tabs>
          <w:tab w:val="left" w:pos="1871"/>
          <w:tab w:val="left" w:pos="3407"/>
          <w:tab w:val="left" w:pos="4949"/>
          <w:tab w:val="left" w:pos="6599"/>
        </w:tabs>
        <w:spacing w:line="360" w:lineRule="auto"/>
        <w:rPr>
          <w:rFonts w:ascii="宋体" w:eastAsia="宋体" w:hAnsi="宋体"/>
          <w:sz w:val="21"/>
        </w:rPr>
      </w:pPr>
      <w:r w:rsidRPr="00E04285">
        <w:rPr>
          <w:rFonts w:ascii="宋体" w:eastAsia="宋体" w:hAnsi="宋体"/>
          <w:sz w:val="21"/>
        </w:rPr>
        <w:t>C.提出实施“一国两制”方针</w:t>
      </w:r>
    </w:p>
    <w:p w:rsidR="00446338" w:rsidRPr="00E04285" w:rsidRDefault="00446338" w:rsidP="009B6A5D">
      <w:pPr>
        <w:tabs>
          <w:tab w:val="left" w:pos="1871"/>
          <w:tab w:val="left" w:pos="3407"/>
          <w:tab w:val="left" w:pos="4949"/>
          <w:tab w:val="left" w:pos="6599"/>
        </w:tabs>
        <w:spacing w:line="360" w:lineRule="auto"/>
        <w:rPr>
          <w:rFonts w:ascii="宋体" w:eastAsia="宋体" w:hAnsi="宋体"/>
          <w:sz w:val="21"/>
        </w:rPr>
      </w:pPr>
      <w:r w:rsidRPr="00E04285">
        <w:rPr>
          <w:rFonts w:ascii="宋体" w:eastAsia="宋体" w:hAnsi="宋体"/>
          <w:sz w:val="21"/>
        </w:rPr>
        <w:t>D.确立人民代表大会制度</w:t>
      </w:r>
    </w:p>
    <w:p w:rsidR="00446338" w:rsidRPr="00E04285" w:rsidRDefault="00446338" w:rsidP="009B6A5D">
      <w:pPr>
        <w:tabs>
          <w:tab w:val="left" w:pos="1871"/>
          <w:tab w:val="left" w:pos="3407"/>
          <w:tab w:val="left" w:pos="4949"/>
          <w:tab w:val="left" w:pos="6599"/>
        </w:tabs>
        <w:spacing w:line="360" w:lineRule="auto"/>
        <w:rPr>
          <w:rFonts w:ascii="宋体" w:eastAsia="宋体" w:hAnsi="宋体"/>
          <w:sz w:val="21"/>
        </w:rPr>
      </w:pPr>
      <w:r w:rsidRPr="00E04285">
        <w:rPr>
          <w:rFonts w:ascii="宋体" w:eastAsia="宋体" w:hAnsi="宋体"/>
          <w:sz w:val="21"/>
          <w:bdr w:val="single" w:sz="4" w:space="0" w:color="000000"/>
          <w:shd w:val="solid" w:color="E6E6E6" w:fill="auto"/>
        </w:rPr>
        <w:t>答案</w:t>
      </w:r>
      <w:r w:rsidRPr="00E04285">
        <w:rPr>
          <w:rFonts w:ascii="宋体" w:eastAsia="宋体" w:hAnsi="宋体"/>
          <w:sz w:val="21"/>
        </w:rPr>
        <w:t>B</w:t>
      </w:r>
    </w:p>
    <w:p w:rsidR="00446338" w:rsidRPr="00E04285" w:rsidRDefault="00446338" w:rsidP="009B6A5D">
      <w:pPr>
        <w:tabs>
          <w:tab w:val="left" w:pos="1871"/>
          <w:tab w:val="left" w:pos="3407"/>
          <w:tab w:val="left" w:pos="4949"/>
          <w:tab w:val="left" w:pos="6599"/>
        </w:tabs>
        <w:spacing w:line="360" w:lineRule="auto"/>
        <w:rPr>
          <w:rFonts w:ascii="宋体" w:eastAsia="宋体" w:hAnsi="宋体"/>
          <w:sz w:val="21"/>
        </w:rPr>
      </w:pPr>
      <w:r w:rsidRPr="00E04285">
        <w:rPr>
          <w:rFonts w:ascii="宋体" w:eastAsia="宋体" w:hAnsi="宋体"/>
          <w:sz w:val="21"/>
          <w:bdr w:val="single" w:sz="4" w:space="0" w:color="000000"/>
          <w:shd w:val="solid" w:color="E6E6E6" w:fill="auto"/>
        </w:rPr>
        <w:t>解析</w:t>
      </w:r>
      <w:r w:rsidRPr="00E04285">
        <w:rPr>
          <w:rFonts w:ascii="宋体" w:eastAsia="宋体" w:hAnsi="宋体"/>
          <w:sz w:val="21"/>
        </w:rPr>
        <w:t>《中华人民共和国宪法》颁布是在1954年,与材料时间不符,故A项错误;中共十一届三中全会后,中国在健全完善民主法制的同时,实行了基层民主选举,故B项正确;“一国两制”方针是解</w:t>
      </w:r>
      <w:r w:rsidRPr="00E04285">
        <w:rPr>
          <w:rFonts w:ascii="宋体" w:eastAsia="宋体" w:hAnsi="宋体"/>
          <w:sz w:val="21"/>
        </w:rPr>
        <w:lastRenderedPageBreak/>
        <w:t>决祖国统一问题的方针政策,与材料“政治上发展民主”不符,故C项错误;人民代表大会制度是通过1954年《中华人民共和国宪法》确立的,故D项错误。</w:t>
      </w:r>
    </w:p>
    <w:p w:rsidR="00446338" w:rsidRPr="00E04285" w:rsidRDefault="00446338" w:rsidP="009B6A5D">
      <w:pPr>
        <w:tabs>
          <w:tab w:val="left" w:pos="1871"/>
          <w:tab w:val="left" w:pos="3407"/>
          <w:tab w:val="left" w:pos="4949"/>
          <w:tab w:val="left" w:pos="6599"/>
        </w:tabs>
        <w:spacing w:line="360" w:lineRule="auto"/>
        <w:rPr>
          <w:rFonts w:ascii="宋体" w:eastAsia="宋体" w:hAnsi="宋体"/>
          <w:sz w:val="21"/>
        </w:rPr>
      </w:pPr>
      <w:r w:rsidRPr="00E04285">
        <w:rPr>
          <w:rFonts w:ascii="宋体" w:eastAsia="宋体" w:hAnsi="宋体"/>
          <w:b/>
          <w:sz w:val="21"/>
        </w:rPr>
        <w:t>5</w:t>
      </w:r>
      <w:r w:rsidRPr="00E04285">
        <w:rPr>
          <w:rFonts w:ascii="宋体" w:eastAsia="宋体" w:hAnsi="宋体"/>
          <w:sz w:val="21"/>
        </w:rPr>
        <w:t>.(2018天津红桥一模,7)中英《关于香港问题的联合声明》指出:香港主权回归后,中国在香港设特别行政区,除国防和外交事务外,特别行政区享有高度自治权,特别行政区保持原有资本主义制度50年不变。这体现了(　　)</w:t>
      </w:r>
    </w:p>
    <w:p w:rsidR="00446338" w:rsidRPr="00E04285" w:rsidRDefault="00446338" w:rsidP="009B6A5D">
      <w:pPr>
        <w:tabs>
          <w:tab w:val="left" w:pos="1871"/>
          <w:tab w:val="left" w:pos="3407"/>
          <w:tab w:val="left" w:pos="4949"/>
          <w:tab w:val="left" w:pos="6599"/>
        </w:tabs>
        <w:spacing w:line="360" w:lineRule="auto"/>
        <w:rPr>
          <w:rFonts w:ascii="宋体" w:eastAsia="宋体" w:hAnsi="宋体"/>
          <w:sz w:val="21"/>
        </w:rPr>
      </w:pPr>
      <w:r w:rsidRPr="00E04285">
        <w:rPr>
          <w:rFonts w:ascii="宋体" w:eastAsia="宋体" w:hAnsi="宋体"/>
          <w:sz w:val="21"/>
        </w:rPr>
        <w:t>A.三权分立原则</w:t>
      </w:r>
      <w:r w:rsidRPr="00E04285">
        <w:rPr>
          <w:rFonts w:ascii="宋体" w:eastAsia="宋体" w:hAnsi="宋体"/>
          <w:sz w:val="21"/>
        </w:rPr>
        <w:tab/>
        <w:t>B.地方自治原则</w:t>
      </w:r>
    </w:p>
    <w:p w:rsidR="00446338" w:rsidRPr="00E04285" w:rsidRDefault="00446338" w:rsidP="009B6A5D">
      <w:pPr>
        <w:tabs>
          <w:tab w:val="left" w:pos="1871"/>
          <w:tab w:val="left" w:pos="3407"/>
          <w:tab w:val="left" w:pos="4949"/>
          <w:tab w:val="left" w:pos="6599"/>
        </w:tabs>
        <w:spacing w:line="360" w:lineRule="auto"/>
        <w:rPr>
          <w:rFonts w:ascii="宋体" w:eastAsia="宋体" w:hAnsi="宋体"/>
          <w:sz w:val="21"/>
        </w:rPr>
      </w:pPr>
      <w:r w:rsidRPr="00E04285">
        <w:rPr>
          <w:rFonts w:ascii="宋体" w:eastAsia="宋体" w:hAnsi="宋体"/>
          <w:sz w:val="21"/>
        </w:rPr>
        <w:t>C.主权平等原则</w:t>
      </w:r>
      <w:r w:rsidRPr="00E04285">
        <w:rPr>
          <w:rFonts w:ascii="宋体" w:eastAsia="宋体" w:hAnsi="宋体"/>
          <w:sz w:val="21"/>
        </w:rPr>
        <w:tab/>
        <w:t>D.“一国两制”原则</w:t>
      </w:r>
    </w:p>
    <w:p w:rsidR="00446338" w:rsidRPr="00E04285" w:rsidRDefault="00446338" w:rsidP="009B6A5D">
      <w:pPr>
        <w:tabs>
          <w:tab w:val="left" w:pos="1871"/>
          <w:tab w:val="left" w:pos="3407"/>
          <w:tab w:val="left" w:pos="4949"/>
          <w:tab w:val="left" w:pos="6599"/>
        </w:tabs>
        <w:spacing w:line="360" w:lineRule="auto"/>
        <w:rPr>
          <w:rFonts w:ascii="宋体" w:eastAsia="宋体" w:hAnsi="宋体"/>
          <w:sz w:val="21"/>
        </w:rPr>
      </w:pPr>
      <w:r w:rsidRPr="00E04285">
        <w:rPr>
          <w:rFonts w:ascii="宋体" w:eastAsia="宋体" w:hAnsi="宋体"/>
          <w:sz w:val="21"/>
          <w:bdr w:val="single" w:sz="4" w:space="0" w:color="000000"/>
          <w:shd w:val="solid" w:color="E6E6E6" w:fill="auto"/>
        </w:rPr>
        <w:t>答案</w:t>
      </w:r>
      <w:r w:rsidRPr="00E04285">
        <w:rPr>
          <w:rFonts w:ascii="宋体" w:eastAsia="宋体" w:hAnsi="宋体"/>
          <w:sz w:val="21"/>
        </w:rPr>
        <w:t>D</w:t>
      </w:r>
    </w:p>
    <w:p w:rsidR="00446338" w:rsidRPr="00E04285" w:rsidRDefault="00446338" w:rsidP="009B6A5D">
      <w:pPr>
        <w:tabs>
          <w:tab w:val="left" w:pos="1871"/>
          <w:tab w:val="left" w:pos="3407"/>
          <w:tab w:val="left" w:pos="4949"/>
          <w:tab w:val="left" w:pos="6599"/>
        </w:tabs>
        <w:spacing w:line="360" w:lineRule="auto"/>
        <w:rPr>
          <w:rFonts w:ascii="宋体" w:eastAsia="宋体" w:hAnsi="宋体"/>
          <w:sz w:val="21"/>
        </w:rPr>
      </w:pPr>
      <w:r w:rsidRPr="00E04285">
        <w:rPr>
          <w:rFonts w:ascii="宋体" w:eastAsia="宋体" w:hAnsi="宋体"/>
          <w:sz w:val="21"/>
          <w:bdr w:val="single" w:sz="4" w:space="0" w:color="000000"/>
          <w:shd w:val="solid" w:color="E6E6E6" w:fill="auto"/>
        </w:rPr>
        <w:t>解析</w:t>
      </w:r>
      <w:r w:rsidRPr="00E04285">
        <w:rPr>
          <w:rFonts w:ascii="宋体" w:eastAsia="宋体" w:hAnsi="宋体"/>
          <w:sz w:val="21"/>
        </w:rPr>
        <w:t>三权分立原则在美国1787年宪法中体现得十分明显,故A项错误;香港有高度的自治权,但需要服从中华人民共和国中央人民政府的管辖,故B项错误;香港是中华人民共和国的一部分,故C项错误;题干中“除国防和外交事务外,特别行政区享有高度自治权”体现了“一国两制”的原则,故D项正确。</w:t>
      </w:r>
    </w:p>
    <w:p w:rsidR="00446338" w:rsidRPr="00E04285" w:rsidRDefault="00446338" w:rsidP="009B6A5D">
      <w:pPr>
        <w:tabs>
          <w:tab w:val="left" w:pos="1871"/>
          <w:tab w:val="left" w:pos="3407"/>
          <w:tab w:val="left" w:pos="4949"/>
          <w:tab w:val="left" w:pos="6599"/>
        </w:tabs>
        <w:spacing w:line="360" w:lineRule="auto"/>
        <w:rPr>
          <w:rFonts w:ascii="宋体" w:eastAsia="宋体" w:hAnsi="宋体"/>
          <w:sz w:val="21"/>
        </w:rPr>
      </w:pPr>
      <w:r w:rsidRPr="00E04285">
        <w:rPr>
          <w:rFonts w:ascii="宋体" w:eastAsia="宋体" w:hAnsi="宋体"/>
          <w:b/>
          <w:sz w:val="21"/>
        </w:rPr>
        <w:t>6</w:t>
      </w:r>
      <w:r w:rsidRPr="00E04285">
        <w:rPr>
          <w:rFonts w:ascii="宋体" w:eastAsia="宋体" w:hAnsi="宋体"/>
          <w:sz w:val="21"/>
        </w:rPr>
        <w:t>.(2018四川成都期末,16)余光中先生在《乡愁》一诗中深情地写道:“给我一片雪花白啊雪花白,信一样的雪花白,家信的等待,是乡愁的等待。”最终使诗中的“等待”变为现实的是(　　)</w:t>
      </w:r>
    </w:p>
    <w:p w:rsidR="00446338" w:rsidRPr="00E04285" w:rsidRDefault="00446338" w:rsidP="009B6A5D">
      <w:pPr>
        <w:tabs>
          <w:tab w:val="left" w:pos="1871"/>
          <w:tab w:val="left" w:pos="3407"/>
          <w:tab w:val="left" w:pos="4949"/>
          <w:tab w:val="left" w:pos="6599"/>
        </w:tabs>
        <w:spacing w:line="360" w:lineRule="auto"/>
        <w:rPr>
          <w:rFonts w:ascii="宋体" w:eastAsia="宋体" w:hAnsi="宋体"/>
          <w:sz w:val="21"/>
        </w:rPr>
      </w:pPr>
      <w:r w:rsidRPr="00E04285">
        <w:rPr>
          <w:rFonts w:ascii="宋体" w:eastAsia="宋体" w:hAnsi="宋体"/>
          <w:sz w:val="21"/>
        </w:rPr>
        <w:t>A.《告台湾同胞书》的发表</w:t>
      </w:r>
    </w:p>
    <w:p w:rsidR="00446338" w:rsidRPr="00E04285" w:rsidRDefault="00446338" w:rsidP="009B6A5D">
      <w:pPr>
        <w:tabs>
          <w:tab w:val="left" w:pos="1871"/>
          <w:tab w:val="left" w:pos="3407"/>
          <w:tab w:val="left" w:pos="4949"/>
          <w:tab w:val="left" w:pos="6599"/>
        </w:tabs>
        <w:spacing w:line="360" w:lineRule="auto"/>
        <w:rPr>
          <w:rFonts w:ascii="宋体" w:eastAsia="宋体" w:hAnsi="宋体"/>
          <w:sz w:val="21"/>
        </w:rPr>
      </w:pPr>
      <w:r w:rsidRPr="00E04285">
        <w:rPr>
          <w:rFonts w:ascii="宋体" w:eastAsia="宋体" w:hAnsi="宋体"/>
          <w:sz w:val="21"/>
        </w:rPr>
        <w:t>B.“九二共识”的达成</w:t>
      </w:r>
    </w:p>
    <w:p w:rsidR="00446338" w:rsidRPr="00E04285" w:rsidRDefault="00446338" w:rsidP="009B6A5D">
      <w:pPr>
        <w:tabs>
          <w:tab w:val="left" w:pos="1871"/>
          <w:tab w:val="left" w:pos="3407"/>
          <w:tab w:val="left" w:pos="4949"/>
          <w:tab w:val="left" w:pos="6599"/>
        </w:tabs>
        <w:spacing w:line="360" w:lineRule="auto"/>
        <w:rPr>
          <w:rFonts w:ascii="宋体" w:eastAsia="宋体" w:hAnsi="宋体"/>
          <w:sz w:val="21"/>
        </w:rPr>
      </w:pPr>
      <w:r w:rsidRPr="00E04285">
        <w:rPr>
          <w:rFonts w:ascii="宋体" w:eastAsia="宋体" w:hAnsi="宋体"/>
          <w:sz w:val="21"/>
        </w:rPr>
        <w:t>C.香港和澳门的回归</w:t>
      </w:r>
    </w:p>
    <w:p w:rsidR="00446338" w:rsidRPr="00E04285" w:rsidRDefault="00446338" w:rsidP="009B6A5D">
      <w:pPr>
        <w:tabs>
          <w:tab w:val="left" w:pos="1871"/>
          <w:tab w:val="left" w:pos="3407"/>
          <w:tab w:val="left" w:pos="4949"/>
          <w:tab w:val="left" w:pos="6599"/>
        </w:tabs>
        <w:spacing w:line="360" w:lineRule="auto"/>
        <w:rPr>
          <w:rFonts w:ascii="宋体" w:eastAsia="宋体" w:hAnsi="宋体"/>
          <w:sz w:val="21"/>
        </w:rPr>
      </w:pPr>
      <w:r w:rsidRPr="00E04285">
        <w:rPr>
          <w:rFonts w:ascii="宋体" w:eastAsia="宋体" w:hAnsi="宋体"/>
          <w:sz w:val="21"/>
        </w:rPr>
        <w:t>D.两岸“三通”的实现</w:t>
      </w:r>
    </w:p>
    <w:p w:rsidR="00446338" w:rsidRPr="00E04285" w:rsidRDefault="00446338" w:rsidP="009B6A5D">
      <w:pPr>
        <w:tabs>
          <w:tab w:val="left" w:pos="1871"/>
          <w:tab w:val="left" w:pos="3407"/>
          <w:tab w:val="left" w:pos="4949"/>
          <w:tab w:val="left" w:pos="6599"/>
        </w:tabs>
        <w:spacing w:line="360" w:lineRule="auto"/>
        <w:rPr>
          <w:rFonts w:ascii="宋体" w:eastAsia="宋体" w:hAnsi="宋体"/>
          <w:sz w:val="21"/>
        </w:rPr>
      </w:pPr>
      <w:r w:rsidRPr="00E04285">
        <w:rPr>
          <w:rFonts w:ascii="宋体" w:eastAsia="宋体" w:hAnsi="宋体"/>
          <w:sz w:val="21"/>
          <w:bdr w:val="single" w:sz="4" w:space="0" w:color="000000"/>
          <w:shd w:val="solid" w:color="E6E6E6" w:fill="auto"/>
        </w:rPr>
        <w:t>答案</w:t>
      </w:r>
      <w:r w:rsidRPr="00E04285">
        <w:rPr>
          <w:rFonts w:ascii="宋体" w:eastAsia="宋体" w:hAnsi="宋体"/>
          <w:sz w:val="21"/>
        </w:rPr>
        <w:t>D</w:t>
      </w:r>
    </w:p>
    <w:p w:rsidR="00446338" w:rsidRPr="00E04285" w:rsidRDefault="00446338" w:rsidP="009B6A5D">
      <w:pPr>
        <w:tabs>
          <w:tab w:val="left" w:pos="1871"/>
          <w:tab w:val="left" w:pos="3407"/>
          <w:tab w:val="left" w:pos="4949"/>
          <w:tab w:val="left" w:pos="6599"/>
        </w:tabs>
        <w:spacing w:line="360" w:lineRule="auto"/>
        <w:rPr>
          <w:rFonts w:ascii="宋体" w:eastAsia="宋体" w:hAnsi="宋体"/>
          <w:sz w:val="21"/>
        </w:rPr>
      </w:pPr>
      <w:r w:rsidRPr="00E04285">
        <w:rPr>
          <w:rFonts w:ascii="宋体" w:eastAsia="宋体" w:hAnsi="宋体"/>
          <w:sz w:val="21"/>
          <w:bdr w:val="single" w:sz="4" w:space="0" w:color="000000"/>
          <w:shd w:val="solid" w:color="E6E6E6" w:fill="auto"/>
        </w:rPr>
        <w:t>解析</w:t>
      </w:r>
      <w:r w:rsidRPr="00E04285">
        <w:rPr>
          <w:rFonts w:ascii="宋体" w:eastAsia="宋体" w:hAnsi="宋体"/>
          <w:sz w:val="21"/>
        </w:rPr>
        <w:t>《告台湾同胞书》发表于1979年,宣布用和平方式解决台湾问题,故A项错误;“九二共识”是指两岸分别以口头方式承认一个中国的原则,故B项错误;香港、澳门回归与材料不符,故C项错误;两岸“三通”的实现使题干中家信的“等待”变为现实,故D项正确。</w:t>
      </w:r>
    </w:p>
    <w:p w:rsidR="00446338" w:rsidRPr="00E04285" w:rsidRDefault="00446338" w:rsidP="009B6A5D">
      <w:pPr>
        <w:tabs>
          <w:tab w:val="left" w:pos="1871"/>
          <w:tab w:val="left" w:pos="3407"/>
          <w:tab w:val="left" w:pos="4949"/>
          <w:tab w:val="left" w:pos="6599"/>
        </w:tabs>
        <w:spacing w:line="360" w:lineRule="auto"/>
        <w:rPr>
          <w:rFonts w:ascii="宋体" w:eastAsia="宋体" w:hAnsi="宋体"/>
          <w:sz w:val="21"/>
        </w:rPr>
      </w:pPr>
    </w:p>
    <w:p w:rsidR="00446338" w:rsidRPr="00E04285" w:rsidRDefault="00446338" w:rsidP="009B6A5D">
      <w:pPr>
        <w:tabs>
          <w:tab w:val="left" w:pos="1871"/>
          <w:tab w:val="left" w:pos="3407"/>
          <w:tab w:val="left" w:pos="4949"/>
          <w:tab w:val="left" w:pos="6599"/>
        </w:tabs>
        <w:spacing w:line="360" w:lineRule="auto"/>
        <w:rPr>
          <w:rFonts w:ascii="宋体" w:eastAsia="宋体" w:hAnsi="宋体"/>
          <w:sz w:val="21"/>
        </w:rPr>
      </w:pPr>
      <w:r w:rsidRPr="00E04285">
        <w:rPr>
          <w:rFonts w:ascii="宋体" w:eastAsia="宋体" w:hAnsi="宋体"/>
          <w:sz w:val="21"/>
        </w:rPr>
        <w:t>二、非选择题</w:t>
      </w:r>
    </w:p>
    <w:p w:rsidR="00446338" w:rsidRPr="00E04285" w:rsidRDefault="00446338" w:rsidP="009B6A5D">
      <w:pPr>
        <w:tabs>
          <w:tab w:val="left" w:pos="1871"/>
          <w:tab w:val="left" w:pos="3407"/>
          <w:tab w:val="left" w:pos="4949"/>
          <w:tab w:val="left" w:pos="6599"/>
        </w:tabs>
        <w:spacing w:line="360" w:lineRule="auto"/>
        <w:rPr>
          <w:rFonts w:ascii="宋体" w:eastAsia="宋体" w:hAnsi="宋体"/>
          <w:sz w:val="21"/>
        </w:rPr>
      </w:pPr>
      <w:r w:rsidRPr="00E04285">
        <w:rPr>
          <w:rFonts w:ascii="宋体" w:eastAsia="宋体" w:hAnsi="宋体"/>
          <w:b/>
          <w:sz w:val="21"/>
        </w:rPr>
        <w:t>7</w:t>
      </w:r>
      <w:r w:rsidRPr="00E04285">
        <w:rPr>
          <w:rFonts w:ascii="宋体" w:eastAsia="宋体" w:hAnsi="宋体"/>
          <w:sz w:val="21"/>
        </w:rPr>
        <w:t>.(2018河南八市第二次测评,26)阅读材料,完成下列要求。</w:t>
      </w:r>
    </w:p>
    <w:p w:rsidR="00446338" w:rsidRPr="00E04285" w:rsidRDefault="00446338" w:rsidP="009B6A5D">
      <w:pPr>
        <w:tabs>
          <w:tab w:val="left" w:pos="1871"/>
          <w:tab w:val="left" w:pos="3407"/>
          <w:tab w:val="left" w:pos="4949"/>
          <w:tab w:val="left" w:pos="6599"/>
        </w:tabs>
        <w:spacing w:line="360" w:lineRule="auto"/>
        <w:rPr>
          <w:rFonts w:ascii="宋体" w:eastAsia="宋体" w:hAnsi="宋体"/>
          <w:sz w:val="21"/>
        </w:rPr>
      </w:pPr>
      <w:r w:rsidRPr="00E04285">
        <w:rPr>
          <w:rFonts w:ascii="宋体" w:eastAsia="宋体" w:hAnsi="宋体"/>
          <w:sz w:val="21"/>
        </w:rPr>
        <w:lastRenderedPageBreak/>
        <w:t>材料一　明正德十一年,葡萄牙人用廉价的商品如镜子、别针、干果、胡椒、香料等换取中国人的茶、生丝、瓷器、绸缎以及黄金、宝石、珍珠等贵重物品,获利可达二十多倍,故葡人趋之如鹜,这些贸易均未得到中国政府准许,属于走私贸易。葡萄牙使团通事火者亚三通过贿赂武宗宠臣江彬,得以陪侍向喜玩乐的武宗,亚三依仗武宗宠溺甚为骄横不法。留在广东的葡人,则“筑室立寨,掠买良民,为久居计”。正德十五年底,御史丘道隆首请逐葡使臣,御史何鳌亦提出尽驱葡人的建议:“乞悉驱在澳舶及番人潜居者,禁私通,严守备,庶一方获安。”此疏得到允准。葡萄牙利用“兵械独精”“海外诸番无敢与抗”的军事优势,于嘉靖二年(1523平)发动西草湾之役,明奋力抵御,杀敌35人,生擒42人,大获全胜。西草湾之役给葡萄牙人以沉痛打击,是中国人民在反抗殖民者历史上取得的第一次辉煌的胜利。</w:t>
      </w:r>
    </w:p>
    <w:p w:rsidR="00446338" w:rsidRPr="00E04285" w:rsidRDefault="00446338" w:rsidP="009B6A5D">
      <w:pPr>
        <w:tabs>
          <w:tab w:val="left" w:pos="1871"/>
          <w:tab w:val="left" w:pos="3407"/>
          <w:tab w:val="left" w:pos="4949"/>
          <w:tab w:val="left" w:pos="6599"/>
        </w:tabs>
        <w:spacing w:line="360" w:lineRule="auto"/>
        <w:jc w:val="right"/>
        <w:rPr>
          <w:rFonts w:ascii="宋体" w:eastAsia="宋体" w:hAnsi="宋体"/>
          <w:sz w:val="21"/>
        </w:rPr>
      </w:pPr>
      <w:r w:rsidRPr="00E04285">
        <w:rPr>
          <w:rFonts w:ascii="宋体" w:eastAsia="宋体" w:hAnsi="宋体"/>
          <w:sz w:val="21"/>
        </w:rPr>
        <w:t>——摘编自李为香《葡萄牙侵占澳门的历史回顾》</w:t>
      </w:r>
    </w:p>
    <w:p w:rsidR="00446338" w:rsidRPr="00E04285" w:rsidRDefault="00446338" w:rsidP="009B6A5D">
      <w:pPr>
        <w:tabs>
          <w:tab w:val="left" w:pos="1871"/>
          <w:tab w:val="left" w:pos="3407"/>
          <w:tab w:val="left" w:pos="4949"/>
          <w:tab w:val="left" w:pos="6599"/>
        </w:tabs>
        <w:spacing w:line="360" w:lineRule="auto"/>
        <w:rPr>
          <w:rFonts w:ascii="宋体" w:eastAsia="宋体" w:hAnsi="宋体"/>
          <w:sz w:val="21"/>
        </w:rPr>
      </w:pPr>
      <w:r w:rsidRPr="00E04285">
        <w:rPr>
          <w:rFonts w:ascii="宋体" w:eastAsia="宋体" w:hAnsi="宋体"/>
          <w:sz w:val="21"/>
        </w:rPr>
        <w:t>材料二　1987年4月13日,中葡两国政府总理代表两国在北京正式签署《中华人民共和国政府和葡萄牙共和国政府关于澳门问题的联合声明》及两个附件。联合声明说,中华人民共和国政府将于1999年12月20日对澳门恢复行使主权。在“一国两制”政策的指引下,澳门实行高度自治,享有行政管理权、立法权、独立的司法权和终审权,而澳门的社会和经济方面的特色得以保留并延续。</w:t>
      </w:r>
    </w:p>
    <w:p w:rsidR="00446338" w:rsidRPr="00E04285" w:rsidRDefault="00446338" w:rsidP="009B6A5D">
      <w:pPr>
        <w:tabs>
          <w:tab w:val="left" w:pos="1871"/>
          <w:tab w:val="left" w:pos="3407"/>
          <w:tab w:val="left" w:pos="4949"/>
          <w:tab w:val="left" w:pos="6599"/>
        </w:tabs>
        <w:spacing w:line="360" w:lineRule="auto"/>
        <w:jc w:val="right"/>
        <w:rPr>
          <w:rFonts w:ascii="宋体" w:eastAsia="宋体" w:hAnsi="宋体"/>
          <w:sz w:val="21"/>
        </w:rPr>
      </w:pPr>
      <w:r w:rsidRPr="00E04285">
        <w:rPr>
          <w:rFonts w:ascii="宋体" w:eastAsia="宋体" w:hAnsi="宋体"/>
          <w:sz w:val="21"/>
        </w:rPr>
        <w:t>——摘编自《澳门经济社会发展报告(2008—2009)》</w:t>
      </w:r>
    </w:p>
    <w:p w:rsidR="00446338" w:rsidRPr="00E04285" w:rsidRDefault="00446338" w:rsidP="009B6A5D">
      <w:pPr>
        <w:tabs>
          <w:tab w:val="left" w:pos="1871"/>
          <w:tab w:val="left" w:pos="3407"/>
          <w:tab w:val="left" w:pos="4949"/>
          <w:tab w:val="left" w:pos="6599"/>
        </w:tabs>
        <w:spacing w:line="360" w:lineRule="auto"/>
        <w:rPr>
          <w:rFonts w:ascii="宋体" w:eastAsia="宋体" w:hAnsi="宋体"/>
          <w:sz w:val="21"/>
        </w:rPr>
      </w:pPr>
      <w:r w:rsidRPr="00E04285">
        <w:rPr>
          <w:rFonts w:ascii="宋体" w:eastAsia="宋体" w:hAnsi="宋体"/>
          <w:sz w:val="21"/>
        </w:rPr>
        <w:t>(1)根据材料一并结合所学知识,概括葡萄牙侵占澳门的历史背景及手段。</w:t>
      </w:r>
    </w:p>
    <w:p w:rsidR="00446338" w:rsidRPr="00E04285" w:rsidRDefault="00446338" w:rsidP="009B6A5D">
      <w:pPr>
        <w:tabs>
          <w:tab w:val="left" w:pos="1871"/>
          <w:tab w:val="left" w:pos="3407"/>
          <w:tab w:val="left" w:pos="4949"/>
          <w:tab w:val="left" w:pos="6599"/>
        </w:tabs>
        <w:spacing w:line="360" w:lineRule="auto"/>
        <w:rPr>
          <w:rFonts w:ascii="宋体" w:eastAsia="宋体" w:hAnsi="宋体"/>
          <w:sz w:val="21"/>
        </w:rPr>
      </w:pPr>
      <w:r w:rsidRPr="00E04285">
        <w:rPr>
          <w:rFonts w:ascii="宋体" w:eastAsia="宋体" w:hAnsi="宋体"/>
          <w:sz w:val="21"/>
        </w:rPr>
        <w:t>(2)根据材料并结合所学知识,简析澳门回归的意义。</w:t>
      </w:r>
    </w:p>
    <w:p w:rsidR="00446338" w:rsidRPr="00E04285" w:rsidRDefault="00446338" w:rsidP="009B6A5D">
      <w:pPr>
        <w:tabs>
          <w:tab w:val="left" w:pos="1871"/>
          <w:tab w:val="left" w:pos="3407"/>
          <w:tab w:val="left" w:pos="4949"/>
          <w:tab w:val="left" w:pos="6599"/>
        </w:tabs>
        <w:spacing w:line="360" w:lineRule="auto"/>
        <w:rPr>
          <w:rFonts w:ascii="宋体" w:eastAsia="宋体" w:hAnsi="宋体"/>
          <w:sz w:val="21"/>
        </w:rPr>
      </w:pPr>
      <w:r w:rsidRPr="00E04285">
        <w:rPr>
          <w:rFonts w:ascii="宋体" w:eastAsia="宋体" w:hAnsi="宋体"/>
          <w:sz w:val="21"/>
          <w:bdr w:val="single" w:sz="4" w:space="0" w:color="000000"/>
          <w:shd w:val="solid" w:color="E6E6E6" w:fill="auto"/>
        </w:rPr>
        <w:t>参考答案</w:t>
      </w:r>
      <w:r w:rsidRPr="00E04285">
        <w:rPr>
          <w:rFonts w:ascii="宋体" w:eastAsia="宋体" w:hAnsi="宋体"/>
          <w:sz w:val="21"/>
        </w:rPr>
        <w:t>(1)背景:新航路开辟,殖民扩张;葡萄牙海外贸易发展快;与东方贸易获利巨大;明朝政治腐败,沉浸在盛世迷梦之中。</w:t>
      </w:r>
    </w:p>
    <w:p w:rsidR="00446338" w:rsidRPr="00E04285" w:rsidRDefault="00446338" w:rsidP="00E04285">
      <w:pPr>
        <w:tabs>
          <w:tab w:val="left" w:pos="1871"/>
          <w:tab w:val="left" w:pos="3407"/>
          <w:tab w:val="left" w:pos="4949"/>
          <w:tab w:val="left" w:pos="6599"/>
        </w:tabs>
        <w:spacing w:line="360" w:lineRule="auto"/>
        <w:ind w:firstLineChars="200" w:firstLine="420"/>
        <w:rPr>
          <w:rFonts w:ascii="宋体" w:eastAsia="宋体" w:hAnsi="宋体"/>
          <w:sz w:val="21"/>
        </w:rPr>
      </w:pPr>
      <w:r w:rsidRPr="00E04285">
        <w:rPr>
          <w:rFonts w:ascii="宋体" w:eastAsia="宋体" w:hAnsi="宋体"/>
          <w:sz w:val="21"/>
        </w:rPr>
        <w:t>手段:走私贸易、派遣使臣、贿赂官员、发动战争。</w:t>
      </w:r>
    </w:p>
    <w:p w:rsidR="00446338" w:rsidRPr="00E04285" w:rsidRDefault="00446338" w:rsidP="00E04285">
      <w:pPr>
        <w:tabs>
          <w:tab w:val="left" w:pos="1871"/>
          <w:tab w:val="left" w:pos="3407"/>
          <w:tab w:val="left" w:pos="4949"/>
          <w:tab w:val="left" w:pos="6599"/>
        </w:tabs>
        <w:spacing w:line="360" w:lineRule="auto"/>
        <w:ind w:firstLineChars="200" w:firstLine="420"/>
        <w:rPr>
          <w:rFonts w:ascii="宋体" w:eastAsia="宋体" w:hAnsi="宋体"/>
          <w:sz w:val="21"/>
        </w:rPr>
      </w:pPr>
      <w:r w:rsidRPr="00E04285">
        <w:rPr>
          <w:rFonts w:ascii="宋体" w:eastAsia="宋体" w:hAnsi="宋体"/>
          <w:sz w:val="21"/>
        </w:rPr>
        <w:t>(2)意义:维护国家领土完整和国家主权;保持了澳门的繁荣、稳定,并使其社会和经济方面的特色得以保留并延续;为国际社会以和平方式解决国家间的历史遗留问题提供了新的范例。</w:t>
      </w:r>
    </w:p>
    <w:sectPr w:rsidR="00446338" w:rsidRPr="00E04285" w:rsidSect="00850C6D">
      <w:footerReference w:type="even" r:id="rId8"/>
      <w:footerReference w:type="default" r:id="rId9"/>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019B" w:rsidRDefault="0016019B">
      <w:r>
        <w:separator/>
      </w:r>
    </w:p>
  </w:endnote>
  <w:endnote w:type="continuationSeparator" w:id="1">
    <w:p w:rsidR="0016019B" w:rsidRDefault="001601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roman"/>
    <w:pitch w:val="default"/>
    <w:sig w:usb0="00000000" w:usb1="00000000" w:usb2="05000016" w:usb3="00000000" w:csb0="003E0001" w:csb1="00000000"/>
  </w:font>
  <w:font w:name="方正书宋_GBK">
    <w:altName w:val="微软雅黑"/>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Arial Unicode MS"/>
    <w:charset w:val="86"/>
    <w:family w:val="script"/>
    <w:pitch w:val="variable"/>
    <w:sig w:usb0="00000000"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A5D" w:rsidRDefault="00632098" w:rsidP="00F31C58">
    <w:pPr>
      <w:pStyle w:val="a5"/>
      <w:framePr w:wrap="around" w:vAnchor="text" w:hAnchor="margin" w:xAlign="right" w:y="1"/>
      <w:rPr>
        <w:rStyle w:val="ae"/>
      </w:rPr>
    </w:pPr>
    <w:r>
      <w:rPr>
        <w:rStyle w:val="ae"/>
      </w:rPr>
      <w:fldChar w:fldCharType="begin"/>
    </w:r>
    <w:r w:rsidR="009B6A5D">
      <w:rPr>
        <w:rStyle w:val="ae"/>
      </w:rPr>
      <w:instrText xml:space="preserve">PAGE  </w:instrText>
    </w:r>
    <w:r>
      <w:rPr>
        <w:rStyle w:val="ae"/>
      </w:rPr>
      <w:fldChar w:fldCharType="end"/>
    </w:r>
  </w:p>
  <w:p w:rsidR="009B6A5D" w:rsidRDefault="009B6A5D" w:rsidP="009B6A5D">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A5D" w:rsidRDefault="00632098" w:rsidP="00F31C58">
    <w:pPr>
      <w:pStyle w:val="a5"/>
      <w:framePr w:wrap="around" w:vAnchor="text" w:hAnchor="margin" w:xAlign="right" w:y="1"/>
      <w:rPr>
        <w:rStyle w:val="ae"/>
      </w:rPr>
    </w:pPr>
    <w:r>
      <w:rPr>
        <w:rStyle w:val="ae"/>
      </w:rPr>
      <w:fldChar w:fldCharType="begin"/>
    </w:r>
    <w:r w:rsidR="009B6A5D">
      <w:rPr>
        <w:rStyle w:val="ae"/>
      </w:rPr>
      <w:instrText xml:space="preserve">PAGE  </w:instrText>
    </w:r>
    <w:r>
      <w:rPr>
        <w:rStyle w:val="ae"/>
      </w:rPr>
      <w:fldChar w:fldCharType="separate"/>
    </w:r>
    <w:r w:rsidR="00E04285">
      <w:rPr>
        <w:rStyle w:val="ae"/>
        <w:noProof/>
      </w:rPr>
      <w:t>1</w:t>
    </w:r>
    <w:r>
      <w:rPr>
        <w:rStyle w:val="ae"/>
      </w:rPr>
      <w:fldChar w:fldCharType="end"/>
    </w:r>
  </w:p>
  <w:p w:rsidR="009B6A5D" w:rsidRDefault="009B6A5D" w:rsidP="009B6A5D">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019B" w:rsidRDefault="0016019B">
      <w:r>
        <w:separator/>
      </w:r>
    </w:p>
  </w:footnote>
  <w:footnote w:type="continuationSeparator" w:id="1">
    <w:p w:rsidR="0016019B" w:rsidRDefault="001601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7170"/>
  </w:hdrShapeDefaults>
  <w:footnotePr>
    <w:footnote w:id="0"/>
    <w:footnote w:id="1"/>
  </w:footnotePr>
  <w:endnotePr>
    <w:endnote w:id="0"/>
    <w:endnote w:id="1"/>
  </w:endnotePr>
  <w:compat>
    <w:spaceForUL/>
    <w:ulTrailSpace/>
    <w:useFELayout/>
  </w:compat>
  <w:rsids>
    <w:rsidRoot w:val="00446338"/>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019B"/>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6338"/>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2098"/>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A5D"/>
    <w:rsid w:val="009B6DAA"/>
    <w:rsid w:val="009B71FD"/>
    <w:rsid w:val="009D66E0"/>
    <w:rsid w:val="009E434F"/>
    <w:rsid w:val="009F21B4"/>
    <w:rsid w:val="009F3451"/>
    <w:rsid w:val="009F70D3"/>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4285"/>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6338"/>
    <w:pPr>
      <w:spacing w:line="285" w:lineRule="exact"/>
    </w:pPr>
    <w:rPr>
      <w:rFonts w:ascii="NEU-BZ-S92" w:eastAsia="方正书宋_GBK" w:hAnsi="NEU-BZ-S92" w:cstheme="minorBidi"/>
      <w:color w:val="000000"/>
      <w:sz w:val="19"/>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446338"/>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A5B1EA-0926-4685-8998-9B6B6B271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408</Words>
  <Characters>2328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2731</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2019-01-16T14:11:00Z</dcterms:created>
  <dcterms:modified xsi:type="dcterms:W3CDTF">2019-03-11T08:47:00Z</dcterms:modified>
  <cp:category> </cp:category>
</cp:coreProperties>
</file>