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100" w:rsidRPr="00B446E1" w:rsidRDefault="00924100" w:rsidP="00B446E1">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446E1">
        <w:rPr>
          <w:rFonts w:ascii="宋体" w:eastAsia="宋体" w:hAnsi="宋体"/>
          <w:b/>
          <w:color w:val="FF0000"/>
          <w:sz w:val="28"/>
        </w:rPr>
        <w:t>课时规范练29　战后资本主义世界经济体系的形成</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一、选择题</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1</w:t>
      </w:r>
      <w:r w:rsidRPr="00B446E1">
        <w:rPr>
          <w:rFonts w:ascii="宋体" w:eastAsia="宋体" w:hAnsi="宋体"/>
          <w:sz w:val="21"/>
        </w:rPr>
        <w:t>.(2018山东滨州调研,29)1933年4月19日,美国宣布取消金本位制。第二次世界大战后,在布雷顿森林体系中明确规定美元与黄金挂钩,各国货币与美元挂钩。美元与黄金的脱钩与挂钩都</w:t>
      </w:r>
      <w:r w:rsidRPr="00B446E1">
        <w:rPr>
          <w:rFonts w:ascii="宋体" w:eastAsia="宋体" w:hAnsi="宋体"/>
          <w:sz w:val="21"/>
        </w:rPr>
        <w:ptab w:relativeTo="margin" w:alignment="right" w:leader="none"/>
      </w:r>
      <w:r w:rsidRPr="00B446E1">
        <w:rPr>
          <w:rFonts w:ascii="宋体" w:eastAsia="宋体" w:hAnsi="宋体"/>
          <w:sz w:val="21"/>
        </w:rPr>
        <w:t>(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A.导致美元贬值刺激商品出口</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B.稳定了世界金融货币的秩序</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C.利于扩宽美国世界市场空间</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D.避免了世界经济危机的波及</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C</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1933年4月19日,美国宣布取消金本位制导致了美元贬值刺激商品出口,第二次世界大战后,在布雷顿森林体系中明确规定美元与黄金挂钩,各国货币与美元挂钩,没有导致美元贬值,故A项错误;1933年美国宣布取消金本位制导致了世界金融秩序的混乱,第二次世界大战后,在布雷顿森林体系中明确规定美元与黄金挂钩,各国货币与美元挂钩,稳定了世界金融货币的秩序,故B项错误;1933年美国宣布取消金本位制导致了美元贬值,刺激商品出口,第二次世界大战后,在布雷顿森林体系中明确规定美元与黄金挂钩,各国货币与美元挂钩,促进了世界贸易的发展,这都有利于扩宽美国世界市场空间,故C项正确;在世界经济联系日益密切的形势下,美元与黄金的脱钩与挂钩都不可能避免世界经济危机的波及,故D项错误。</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2</w:t>
      </w:r>
      <w:r w:rsidRPr="00B446E1">
        <w:rPr>
          <w:rFonts w:ascii="宋体" w:eastAsia="宋体" w:hAnsi="宋体"/>
          <w:sz w:val="21"/>
        </w:rPr>
        <w:t>.(2018辽宁六校协作体期中,28)2008年,全球金融危机已把多个国家拖入“国家破产”的边缘。其中,北欧小国冰岛首当其冲,总理哈尔德已向国民发表“冰岛面临全国破产风险”之警报。此时,如果想在短期内获得资金,哈尔德应该(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A.向欧盟其他盟友寻求援助</w:t>
      </w:r>
      <w:r w:rsidRPr="00B446E1">
        <w:rPr>
          <w:rFonts w:ascii="宋体" w:eastAsia="宋体" w:hAnsi="宋体"/>
          <w:sz w:val="21"/>
        </w:rPr>
        <w:tab/>
        <w:t>B.向世界银行申请贷款</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C.向国际货币基金组织求助</w:t>
      </w:r>
      <w:r w:rsidRPr="00B446E1">
        <w:rPr>
          <w:rFonts w:ascii="宋体" w:eastAsia="宋体" w:hAnsi="宋体"/>
          <w:sz w:val="21"/>
        </w:rPr>
        <w:tab/>
        <w:t>D.自力更生,艰苦奋斗</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C</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依据题干材料,结合所学可知,国际货币基金组织的宗旨是稳定国际汇兑,消除妨碍世界贸易的外汇管制,在货币问题上促进国际合作,并通过提供短期贷款,解决成员国国际收支暂不平衡时产生</w:t>
      </w:r>
      <w:r w:rsidRPr="00B446E1">
        <w:rPr>
          <w:rFonts w:ascii="宋体" w:eastAsia="宋体" w:hAnsi="宋体"/>
          <w:sz w:val="21"/>
        </w:rPr>
        <w:lastRenderedPageBreak/>
        <w:t>的外汇资金需求,符合题意,故C项正确;欧盟的宗旨是促进欧洲的团结和推动欧洲统一的进程;协调成员国在防务、武装力量和军工生产方面的政策,以增强成员国集体防御能力;促进成员国间经济、社会和文化方面的合作,不符合题意,故A项错误;世界银行的宗旨是向成员国提供资助发展项目的长期贷款,促使其经济的可持续增长,不符合题意,排除B项;D项不能实现“在短期内获得资金”解决金融危机,排除。</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3</w:t>
      </w:r>
      <w:r w:rsidRPr="00B446E1">
        <w:rPr>
          <w:rFonts w:ascii="宋体" w:eastAsia="宋体" w:hAnsi="宋体"/>
          <w:sz w:val="21"/>
        </w:rPr>
        <w:t>.(2018湖南长郡中学月考四,23)为满足国际结算和储备需要,应大量发行美元;为维持美元币值的稳定和坚挺,应减少美元发行。这是美国学者罗伯特·特里芬在1960年提出的“特里芬难题”,即美元在“信心”和“实力”之间不可兼得。对特里芬的观点理解正确的是(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A.布雷顿森林体系不利于经济全球化</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B.凯恩斯主义的弊端使美国霸主地位动摇</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C.布雷顿森林体系存在难以调和的矛盾</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D.美元的货币地位受到西欧和日本货币的冲击</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C</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尽管布雷顿森林体系让美国拥有特殊地位,但是它的出现顺应了经济全球化的历史趋势,反映了第二次世界大战后世界经济朝着体系化、制度化的方向发展,故A项错误;20世纪70年代,西欧、日本的崛起,美国经济实力的相对削弱,导致美元失去霸主地位,故B项错误;从“大量发行美元”到“减少美元发行”,美元在“信心”和“实力”之间不可兼得,可知布雷顿森林体系存在着不可调和的矛盾,故C项正确;材料主要强调的是布雷顿森林体系的矛盾之处,而不是布雷顿森林体系瓦解的原因,故D项错误。</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4</w:t>
      </w:r>
      <w:r w:rsidRPr="00B446E1">
        <w:rPr>
          <w:rFonts w:ascii="宋体" w:eastAsia="宋体" w:hAnsi="宋体"/>
          <w:sz w:val="21"/>
        </w:rPr>
        <w:t>.(2018湖南长郡中学模拟,24)世界银行成立初期,主要对欧洲国家进行贷款,到20世纪50年代后则将提供和组织的长期贷款转向了发展中国家。这一转变侧面反映了(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A.经济全球化的兴起</w:t>
      </w:r>
      <w:r w:rsidRPr="00B446E1">
        <w:rPr>
          <w:rFonts w:ascii="宋体" w:eastAsia="宋体" w:hAnsi="宋体"/>
          <w:sz w:val="21"/>
        </w:rPr>
        <w:tab/>
        <w:t>B.美国欲压制欧洲的兴起</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C.欧洲经济全面复兴</w:t>
      </w:r>
      <w:r w:rsidRPr="00B446E1">
        <w:rPr>
          <w:rFonts w:ascii="宋体" w:eastAsia="宋体" w:hAnsi="宋体"/>
          <w:sz w:val="21"/>
        </w:rPr>
        <w:tab/>
        <w:t>D.美国对世界的主导地位</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C</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经济全球化兴起于新航路开辟,故A项错误;20世纪50年代世界银行的贷款转向发展中国家是因为欧洲国家不再需要,而不是美国压制,故B项错误;结合所学可知第二次世界大战后欧洲国家,</w:t>
      </w:r>
      <w:r w:rsidRPr="00B446E1">
        <w:rPr>
          <w:rFonts w:ascii="宋体" w:eastAsia="宋体" w:hAnsi="宋体"/>
          <w:sz w:val="21"/>
        </w:rPr>
        <w:lastRenderedPageBreak/>
        <w:t>特别是西欧实行了国家垄断资本主义,经济迅速恢复和发展,已不再需要世界银行的帮助,故C项正确;世界银行的成立体现了美国在国际金融领域的主导地位,但不能说是美国对世界的主导地位,这种转变也不能反映美国对世界的主导地位,故D项错误。</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5</w:t>
      </w:r>
      <w:r w:rsidRPr="00B446E1">
        <w:rPr>
          <w:rFonts w:ascii="宋体" w:eastAsia="宋体" w:hAnsi="宋体"/>
          <w:sz w:val="21"/>
        </w:rPr>
        <w:t>.(2018广东深圳期中,16)1946年,《纽约先驱论坛报》刊载了一位美国官员的讲话:“除非打开更大的世界市场,美国将使自己陷入破产之中……有一个组织最近透露,倘今后九个月内不能成功地发展大规模的海外贸易,它们必将解雇50%的就业人员。”为此,美国(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A.首倡自由贸易以图开拓世界市场</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B.力推国际贸易自由化以缓解生产过剩</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C.借布雷顿森林体系确立美元霸权</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D.以美元大幅贬值来刺激国内商品出口</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B</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英国首倡自由贸易,A项与史实不符,故错误;B项与材料中“倘今后九个月内不能成功地发展大规模的海外贸易,它们必将解雇50%的就业人员”相符,故B项正确;布雷顿森林体系是货币金融体系,与材料中“发展大规模的海外贸易”不符,故C项错误;1946年,布雷顿森林体系建立,美元与黄金挂钩,美元大幅贬值与材料中“1946年”不符,故D项错误。</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6</w:t>
      </w:r>
      <w:r w:rsidRPr="00B446E1">
        <w:rPr>
          <w:rFonts w:ascii="宋体" w:eastAsia="宋体" w:hAnsi="宋体"/>
          <w:sz w:val="21"/>
        </w:rPr>
        <w:t>.(2018湖北黄石调研,25)有人认为:“两次世界大战加上冷战,绵延80年,切断了世界的全球化进程,使冷战后开始恢复的国际交流显得突然和新颖。”冷战后国际交流显得新颖是因为(　　)</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A.市场经济体制的普遍建立</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B.新型交通工具和通讯方式的出现</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C.科学技术的发展</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D.关贸总协定的签订</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答案</w:t>
      </w:r>
      <w:r w:rsidRPr="00B446E1">
        <w:rPr>
          <w:rFonts w:ascii="宋体" w:eastAsia="宋体" w:hAnsi="宋体"/>
          <w:sz w:val="21"/>
        </w:rPr>
        <w:t>D</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解析</w:t>
      </w:r>
      <w:r w:rsidRPr="00B446E1">
        <w:rPr>
          <w:rFonts w:ascii="宋体" w:eastAsia="宋体" w:hAnsi="宋体"/>
          <w:sz w:val="21"/>
        </w:rPr>
        <w:t>市场经济体制在冷战之前就已存在,体出不出新颖,故A项错误;新型交通工具和通讯方式在两次世界大战、冷战期间也取得了迅速的发展,故B项错误;科学技术在两次世界大战、冷战期间始终不间断发展,故C项错误;关贸总协定的签订,为国际交流创建了制度保证,故D项正确。</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lastRenderedPageBreak/>
        <w:t>二、非选择题</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b/>
          <w:sz w:val="21"/>
        </w:rPr>
        <w:t>7</w:t>
      </w:r>
      <w:r w:rsidRPr="00B446E1">
        <w:rPr>
          <w:rFonts w:ascii="宋体" w:eastAsia="宋体" w:hAnsi="宋体"/>
          <w:sz w:val="21"/>
        </w:rPr>
        <w:t>.(2018河南周口期中,25)阅读材料,完成下列要求。</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材料一　第二次世界大战后初期,美国在世界推行由其倡导并控制的自由贸易和投资政策,经济全球化浪潮逐渐形成。20世纪90年代以来,经济全球化得到了加速发展。发达国家推行的不同类型的市场经济模式,随着世界经济发展和形势变化,正在进行调整和改革,不断加以完善;发展中国家,特别是经济转轨国家,也先后从计划经济体制向市场经济体制转化。信息技术日新月异,缩小了经济活动的时间和空间距离,加速了经济信息在全球范围内的传递。“东西方”由对抗走向对话,为全球经济发展与合作奠定了新的基础。</w:t>
      </w:r>
    </w:p>
    <w:p w:rsidR="00924100" w:rsidRPr="00B446E1" w:rsidRDefault="00924100" w:rsidP="00004154">
      <w:pPr>
        <w:tabs>
          <w:tab w:val="left" w:pos="1871"/>
          <w:tab w:val="left" w:pos="3407"/>
          <w:tab w:val="left" w:pos="4949"/>
          <w:tab w:val="left" w:pos="6599"/>
        </w:tabs>
        <w:spacing w:line="360" w:lineRule="auto"/>
        <w:jc w:val="right"/>
        <w:rPr>
          <w:rFonts w:ascii="宋体" w:eastAsia="宋体" w:hAnsi="宋体"/>
          <w:sz w:val="21"/>
        </w:rPr>
      </w:pPr>
      <w:r w:rsidRPr="00B446E1">
        <w:rPr>
          <w:rFonts w:ascii="宋体" w:eastAsia="宋体" w:hAnsi="宋体"/>
          <w:sz w:val="21"/>
        </w:rPr>
        <w:t>——摘编自程建华《当代资本主义经济》</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材料二　世界贸易组织负责实施与管理的贸易协定和协议中,贯穿了一些基本原则,体现了市场经济的基本要求,比如它要求WTO成员都应被平等地给予“最惠国待遇”,不应在本国和外国</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的产品、服务或人员之间造成歧视,要给予它们“国民待遇”。</w:t>
      </w:r>
    </w:p>
    <w:p w:rsidR="00924100" w:rsidRPr="00B446E1" w:rsidRDefault="00924100" w:rsidP="00004154">
      <w:pPr>
        <w:tabs>
          <w:tab w:val="left" w:pos="1871"/>
          <w:tab w:val="left" w:pos="3407"/>
          <w:tab w:val="left" w:pos="4949"/>
          <w:tab w:val="left" w:pos="6599"/>
        </w:tabs>
        <w:spacing w:line="360" w:lineRule="auto"/>
        <w:jc w:val="right"/>
        <w:rPr>
          <w:rFonts w:ascii="宋体" w:eastAsia="宋体" w:hAnsi="宋体"/>
          <w:sz w:val="21"/>
        </w:rPr>
      </w:pPr>
      <w:r w:rsidRPr="00B446E1">
        <w:rPr>
          <w:rFonts w:ascii="宋体" w:eastAsia="宋体" w:hAnsi="宋体"/>
          <w:sz w:val="21"/>
        </w:rPr>
        <w:t>——薛荣久《国际贸易》</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(1)结合所学知识,指出第二次世界大战后初期,美国推动经济全球化的举措。根据材料一,概括20世纪90年代经济全球化加速发展的主要因素。</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rPr>
        <w:t>(2)根据材料二并结合所学知识,指出世界贸易组织的基本原则,综合材料一和材料二,简要阐述世界贸易组织与经济全球化的关系。</w:t>
      </w:r>
    </w:p>
    <w:p w:rsidR="00924100" w:rsidRPr="00B446E1" w:rsidRDefault="00924100" w:rsidP="00004154">
      <w:pPr>
        <w:tabs>
          <w:tab w:val="left" w:pos="1871"/>
          <w:tab w:val="left" w:pos="3407"/>
          <w:tab w:val="left" w:pos="4949"/>
          <w:tab w:val="left" w:pos="6599"/>
        </w:tabs>
        <w:spacing w:line="360" w:lineRule="auto"/>
        <w:rPr>
          <w:rFonts w:ascii="宋体" w:eastAsia="宋体" w:hAnsi="宋体"/>
          <w:sz w:val="21"/>
        </w:rPr>
      </w:pPr>
      <w:r w:rsidRPr="00B446E1">
        <w:rPr>
          <w:rFonts w:ascii="宋体" w:eastAsia="宋体" w:hAnsi="宋体"/>
          <w:sz w:val="21"/>
          <w:bdr w:val="single" w:sz="4" w:space="0" w:color="000000"/>
          <w:shd w:val="solid" w:color="E6E6E6" w:fill="auto"/>
        </w:rPr>
        <w:t>参考答案</w:t>
      </w:r>
      <w:r w:rsidRPr="00B446E1">
        <w:rPr>
          <w:rFonts w:ascii="宋体" w:eastAsia="宋体" w:hAnsi="宋体"/>
          <w:sz w:val="21"/>
        </w:rPr>
        <w:t>(1)举措:建立世界银行和国际货币基金组织;建立关贸总协定。</w:t>
      </w:r>
    </w:p>
    <w:p w:rsidR="00924100" w:rsidRPr="00B446E1" w:rsidRDefault="00924100" w:rsidP="00B446E1">
      <w:pPr>
        <w:tabs>
          <w:tab w:val="left" w:pos="1871"/>
          <w:tab w:val="left" w:pos="3407"/>
          <w:tab w:val="left" w:pos="4949"/>
          <w:tab w:val="left" w:pos="6599"/>
        </w:tabs>
        <w:spacing w:line="360" w:lineRule="auto"/>
        <w:ind w:firstLineChars="200" w:firstLine="420"/>
        <w:rPr>
          <w:rFonts w:ascii="宋体" w:eastAsia="宋体" w:hAnsi="宋体"/>
          <w:sz w:val="21"/>
        </w:rPr>
      </w:pPr>
      <w:r w:rsidRPr="00B446E1">
        <w:rPr>
          <w:rFonts w:ascii="宋体" w:eastAsia="宋体" w:hAnsi="宋体"/>
          <w:sz w:val="21"/>
        </w:rPr>
        <w:t>因素:市场经济体制为更多的国家接受;信息技术的发展;冷战对峙结束,国际局势趋向缓和。</w:t>
      </w:r>
    </w:p>
    <w:p w:rsidR="00924100" w:rsidRPr="00B446E1" w:rsidRDefault="00924100" w:rsidP="00B446E1">
      <w:pPr>
        <w:tabs>
          <w:tab w:val="left" w:pos="1871"/>
          <w:tab w:val="left" w:pos="3407"/>
          <w:tab w:val="left" w:pos="4949"/>
          <w:tab w:val="left" w:pos="6599"/>
        </w:tabs>
        <w:spacing w:line="360" w:lineRule="auto"/>
        <w:ind w:firstLineChars="200" w:firstLine="420"/>
        <w:rPr>
          <w:rFonts w:ascii="宋体" w:eastAsia="宋体" w:hAnsi="宋体"/>
          <w:sz w:val="21"/>
        </w:rPr>
      </w:pPr>
      <w:r w:rsidRPr="00B446E1">
        <w:rPr>
          <w:rFonts w:ascii="宋体" w:eastAsia="宋体" w:hAnsi="宋体"/>
          <w:sz w:val="21"/>
        </w:rPr>
        <w:t>(2)原则:非歧视原则;公平贸易;市场开放。</w:t>
      </w:r>
    </w:p>
    <w:p w:rsidR="00924100" w:rsidRPr="00B446E1" w:rsidRDefault="00924100" w:rsidP="00B446E1">
      <w:pPr>
        <w:tabs>
          <w:tab w:val="left" w:pos="1871"/>
          <w:tab w:val="left" w:pos="3407"/>
          <w:tab w:val="left" w:pos="4949"/>
          <w:tab w:val="left" w:pos="6599"/>
        </w:tabs>
        <w:spacing w:line="360" w:lineRule="auto"/>
        <w:ind w:firstLineChars="200" w:firstLine="420"/>
        <w:rPr>
          <w:rFonts w:ascii="宋体" w:eastAsia="宋体" w:hAnsi="宋体"/>
          <w:sz w:val="21"/>
        </w:rPr>
      </w:pPr>
      <w:r w:rsidRPr="00B446E1">
        <w:rPr>
          <w:rFonts w:ascii="宋体" w:eastAsia="宋体" w:hAnsi="宋体"/>
          <w:sz w:val="21"/>
        </w:rPr>
        <w:t>关系:世界贸易组织是经济全球化的产物,它的成立和发展又进一步推动了经济全球化的进程。</w:t>
      </w:r>
    </w:p>
    <w:sectPr w:rsidR="00924100" w:rsidRPr="00B446E1"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E75" w:rsidRDefault="00510E75">
      <w:r>
        <w:separator/>
      </w:r>
    </w:p>
  </w:endnote>
  <w:endnote w:type="continuationSeparator" w:id="1">
    <w:p w:rsidR="00510E75" w:rsidRDefault="00510E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54" w:rsidRDefault="001C5B0D" w:rsidP="00F31C58">
    <w:pPr>
      <w:pStyle w:val="a5"/>
      <w:framePr w:wrap="around" w:vAnchor="text" w:hAnchor="margin" w:xAlign="right" w:y="1"/>
      <w:rPr>
        <w:rStyle w:val="ae"/>
      </w:rPr>
    </w:pPr>
    <w:r>
      <w:rPr>
        <w:rStyle w:val="ae"/>
      </w:rPr>
      <w:fldChar w:fldCharType="begin"/>
    </w:r>
    <w:r w:rsidR="00004154">
      <w:rPr>
        <w:rStyle w:val="ae"/>
      </w:rPr>
      <w:instrText xml:space="preserve">PAGE  </w:instrText>
    </w:r>
    <w:r>
      <w:rPr>
        <w:rStyle w:val="ae"/>
      </w:rPr>
      <w:fldChar w:fldCharType="end"/>
    </w:r>
  </w:p>
  <w:p w:rsidR="00004154" w:rsidRDefault="00004154" w:rsidP="0000415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54" w:rsidRDefault="001C5B0D" w:rsidP="00F31C58">
    <w:pPr>
      <w:pStyle w:val="a5"/>
      <w:framePr w:wrap="around" w:vAnchor="text" w:hAnchor="margin" w:xAlign="right" w:y="1"/>
      <w:rPr>
        <w:rStyle w:val="ae"/>
      </w:rPr>
    </w:pPr>
    <w:r>
      <w:rPr>
        <w:rStyle w:val="ae"/>
      </w:rPr>
      <w:fldChar w:fldCharType="begin"/>
    </w:r>
    <w:r w:rsidR="00004154">
      <w:rPr>
        <w:rStyle w:val="ae"/>
      </w:rPr>
      <w:instrText xml:space="preserve">PAGE  </w:instrText>
    </w:r>
    <w:r>
      <w:rPr>
        <w:rStyle w:val="ae"/>
      </w:rPr>
      <w:fldChar w:fldCharType="separate"/>
    </w:r>
    <w:r w:rsidR="00B446E1">
      <w:rPr>
        <w:rStyle w:val="ae"/>
        <w:noProof/>
      </w:rPr>
      <w:t>1</w:t>
    </w:r>
    <w:r>
      <w:rPr>
        <w:rStyle w:val="ae"/>
      </w:rPr>
      <w:fldChar w:fldCharType="end"/>
    </w:r>
  </w:p>
  <w:p w:rsidR="00004154" w:rsidRDefault="00004154" w:rsidP="0000415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E75" w:rsidRDefault="00510E75">
      <w:r>
        <w:separator/>
      </w:r>
    </w:p>
  </w:footnote>
  <w:footnote w:type="continuationSeparator" w:id="1">
    <w:p w:rsidR="00510E75" w:rsidRDefault="00510E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924100"/>
    <w:rsid w:val="0000142D"/>
    <w:rsid w:val="00004154"/>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5B0D"/>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B7808"/>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2C62"/>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0E75"/>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410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2A5B"/>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446E1"/>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4D8"/>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4100"/>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24100"/>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CD34A-6524-4066-8425-CFFF76DF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3096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2019-01-16T14:14:00Z</dcterms:created>
  <dcterms:modified xsi:type="dcterms:W3CDTF">2019-03-11T08:49:00Z</dcterms:modified>
  <cp:category> </cp:category>
</cp:coreProperties>
</file>